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46" w:rsidRDefault="00A44846" w:rsidP="00E47D1C">
      <w:pPr>
        <w:tabs>
          <w:tab w:val="left" w:pos="284"/>
        </w:tabs>
        <w:ind w:left="-284" w:right="-849"/>
        <w:jc w:val="center"/>
        <w:rPr>
          <w:rFonts w:ascii="Times New Roman" w:hAnsi="Times New Roman" w:cs="Times New Roman"/>
          <w:b/>
          <w:sz w:val="24"/>
          <w:szCs w:val="24"/>
        </w:rPr>
      </w:pPr>
    </w:p>
    <w:p w:rsidR="00A44846" w:rsidRDefault="00A44846" w:rsidP="00B10978">
      <w:pPr>
        <w:rPr>
          <w:rFonts w:ascii="Times New Roman" w:hAnsi="Times New Roman" w:cs="Times New Roman"/>
          <w:b/>
          <w:sz w:val="24"/>
          <w:szCs w:val="24"/>
        </w:rPr>
      </w:pPr>
    </w:p>
    <w:p w:rsidR="0036285D" w:rsidRDefault="0036285D" w:rsidP="00B10978">
      <w:pPr>
        <w:rPr>
          <w:rFonts w:ascii="Times New Roman" w:hAnsi="Times New Roman" w:cs="Times New Roman"/>
          <w:b/>
          <w:sz w:val="24"/>
          <w:szCs w:val="24"/>
        </w:rPr>
      </w:pPr>
    </w:p>
    <w:p w:rsidR="002D3633" w:rsidRPr="00B10978" w:rsidRDefault="00460417" w:rsidP="00A44846">
      <w:pPr>
        <w:jc w:val="center"/>
        <w:rPr>
          <w:rFonts w:ascii="Times New Roman" w:hAnsi="Times New Roman" w:cs="Times New Roman"/>
          <w:b/>
          <w:sz w:val="24"/>
          <w:szCs w:val="24"/>
          <w:u w:val="single"/>
        </w:rPr>
      </w:pPr>
      <w:r w:rsidRPr="00B10978">
        <w:rPr>
          <w:rFonts w:ascii="Times New Roman" w:hAnsi="Times New Roman" w:cs="Times New Roman"/>
          <w:b/>
          <w:sz w:val="24"/>
          <w:szCs w:val="24"/>
          <w:u w:val="single"/>
        </w:rPr>
        <w:t>Format of holding of specified securities</w:t>
      </w:r>
    </w:p>
    <w:p w:rsidR="00A44846" w:rsidRDefault="00A44846" w:rsidP="00B10978">
      <w:pPr>
        <w:ind w:right="141"/>
        <w:jc w:val="center"/>
        <w:rPr>
          <w:rFonts w:ascii="Times New Roman" w:hAnsi="Times New Roman" w:cs="Times New Roman"/>
          <w:b/>
          <w:sz w:val="24"/>
          <w:szCs w:val="24"/>
        </w:rPr>
      </w:pPr>
    </w:p>
    <w:p w:rsidR="00460417" w:rsidRPr="00A44846" w:rsidRDefault="00460417" w:rsidP="00A44846">
      <w:pPr>
        <w:pStyle w:val="ListParagraph"/>
        <w:numPr>
          <w:ilvl w:val="0"/>
          <w:numId w:val="1"/>
        </w:numPr>
        <w:spacing w:after="0" w:line="240" w:lineRule="auto"/>
        <w:jc w:val="both"/>
        <w:rPr>
          <w:rFonts w:ascii="Times New Roman" w:hAnsi="Times New Roman" w:cs="Times New Roman"/>
        </w:rPr>
      </w:pPr>
      <w:r w:rsidRPr="00A44846">
        <w:rPr>
          <w:rFonts w:ascii="Times New Roman" w:hAnsi="Times New Roman" w:cs="Times New Roman"/>
        </w:rPr>
        <w:t>Name of Listed Entity:</w:t>
      </w:r>
    </w:p>
    <w:p w:rsidR="00460417" w:rsidRPr="00A44846" w:rsidRDefault="00460417" w:rsidP="00B10978">
      <w:pPr>
        <w:pStyle w:val="ListParagraph"/>
        <w:spacing w:after="0" w:line="240" w:lineRule="auto"/>
        <w:ind w:left="-426"/>
        <w:jc w:val="both"/>
        <w:rPr>
          <w:rFonts w:ascii="Times New Roman" w:hAnsi="Times New Roman" w:cs="Times New Roman"/>
        </w:rPr>
      </w:pPr>
    </w:p>
    <w:p w:rsidR="00460417" w:rsidRPr="00A44846" w:rsidRDefault="00460417" w:rsidP="00A44846">
      <w:pPr>
        <w:pStyle w:val="ListParagraph"/>
        <w:numPr>
          <w:ilvl w:val="0"/>
          <w:numId w:val="1"/>
        </w:numPr>
        <w:spacing w:after="0" w:line="240" w:lineRule="auto"/>
        <w:ind w:left="714" w:hanging="357"/>
        <w:jc w:val="both"/>
        <w:rPr>
          <w:rFonts w:ascii="Times New Roman" w:hAnsi="Times New Roman" w:cs="Times New Roman"/>
        </w:rPr>
      </w:pPr>
      <w:r w:rsidRPr="00A44846">
        <w:rPr>
          <w:rFonts w:ascii="Times New Roman" w:hAnsi="Times New Roman" w:cs="Times New Roman"/>
        </w:rPr>
        <w:t xml:space="preserve">Scrip Code/Name of Scrip/Class of Security </w:t>
      </w:r>
    </w:p>
    <w:p w:rsidR="00460417" w:rsidRPr="00A44846" w:rsidRDefault="00460417" w:rsidP="00A44846">
      <w:pPr>
        <w:pStyle w:val="ListParagraph"/>
        <w:ind w:left="1440"/>
        <w:jc w:val="both"/>
        <w:rPr>
          <w:rFonts w:ascii="Times New Roman" w:hAnsi="Times New Roman" w:cs="Times New Roman"/>
        </w:rPr>
      </w:pPr>
    </w:p>
    <w:p w:rsidR="00460417" w:rsidRPr="00A44846" w:rsidRDefault="00460417" w:rsidP="00A44846">
      <w:pPr>
        <w:pStyle w:val="ListParagraph"/>
        <w:numPr>
          <w:ilvl w:val="0"/>
          <w:numId w:val="1"/>
        </w:numPr>
        <w:spacing w:after="0" w:line="240" w:lineRule="auto"/>
        <w:jc w:val="both"/>
        <w:rPr>
          <w:rFonts w:ascii="Times New Roman" w:hAnsi="Times New Roman" w:cs="Times New Roman"/>
        </w:rPr>
      </w:pPr>
      <w:r w:rsidRPr="00A44846">
        <w:rPr>
          <w:rFonts w:ascii="Times New Roman" w:hAnsi="Times New Roman" w:cs="Times New Roman"/>
        </w:rPr>
        <w:t xml:space="preserve">Share Holding Pattern Filed under: Reg. 31(1)(a)/Reg. 31(1)(b)/Reg.31(1)(c) </w:t>
      </w:r>
    </w:p>
    <w:p w:rsidR="00460417" w:rsidRPr="00A44846" w:rsidRDefault="00460417" w:rsidP="00A44846">
      <w:pPr>
        <w:spacing w:after="0" w:line="240" w:lineRule="auto"/>
        <w:ind w:left="993"/>
        <w:jc w:val="both"/>
        <w:rPr>
          <w:rFonts w:ascii="Times New Roman" w:hAnsi="Times New Roman" w:cs="Times New Roman"/>
        </w:rPr>
      </w:pPr>
      <w:r w:rsidRPr="00A44846">
        <w:rPr>
          <w:rFonts w:ascii="Times New Roman" w:hAnsi="Times New Roman" w:cs="Times New Roman"/>
        </w:rPr>
        <w:t xml:space="preserve">a. If under 31(1)(b) then indicate the report for Quarter ending </w:t>
      </w:r>
    </w:p>
    <w:p w:rsidR="00460417" w:rsidRPr="00A44846" w:rsidRDefault="00460417" w:rsidP="00A44846">
      <w:pPr>
        <w:spacing w:after="0" w:line="240" w:lineRule="auto"/>
        <w:ind w:left="993"/>
        <w:jc w:val="both"/>
        <w:rPr>
          <w:rFonts w:ascii="Times New Roman" w:hAnsi="Times New Roman" w:cs="Times New Roman"/>
        </w:rPr>
      </w:pPr>
      <w:r w:rsidRPr="00A44846">
        <w:rPr>
          <w:rFonts w:ascii="Times New Roman" w:hAnsi="Times New Roman" w:cs="Times New Roman"/>
        </w:rPr>
        <w:t xml:space="preserve">b. If under 31(1)(c) then indicate date of allotment/extinguishment </w:t>
      </w:r>
    </w:p>
    <w:p w:rsidR="00460417" w:rsidRPr="00A44846" w:rsidRDefault="00460417" w:rsidP="00A44846">
      <w:pPr>
        <w:spacing w:after="0" w:line="240" w:lineRule="auto"/>
        <w:ind w:left="1440"/>
        <w:jc w:val="both"/>
        <w:rPr>
          <w:rFonts w:ascii="Times New Roman" w:hAnsi="Times New Roman" w:cs="Times New Roman"/>
        </w:rPr>
      </w:pPr>
    </w:p>
    <w:p w:rsidR="00460417" w:rsidRPr="00A44846" w:rsidRDefault="00460417" w:rsidP="00A44846">
      <w:pPr>
        <w:pStyle w:val="ListParagraph"/>
        <w:numPr>
          <w:ilvl w:val="0"/>
          <w:numId w:val="1"/>
        </w:numPr>
        <w:spacing w:after="0" w:line="240" w:lineRule="auto"/>
        <w:jc w:val="both"/>
        <w:rPr>
          <w:rFonts w:ascii="Times New Roman" w:hAnsi="Times New Roman" w:cs="Times New Roman"/>
        </w:rPr>
      </w:pPr>
      <w:r w:rsidRPr="00A44846">
        <w:rPr>
          <w:rFonts w:ascii="Times New Roman" w:hAnsi="Times New Roman" w:cs="Times New Roman"/>
          <w:b/>
        </w:rPr>
        <w:t>Declaration</w:t>
      </w:r>
      <w:r w:rsidRPr="00A44846">
        <w:rPr>
          <w:rFonts w:ascii="Times New Roman" w:hAnsi="Times New Roman" w:cs="Times New Roman"/>
        </w:rPr>
        <w:t>: The Listed entity is required to submit the following declaration to the extent of submission of information:-</w:t>
      </w:r>
    </w:p>
    <w:p w:rsidR="00460417" w:rsidRPr="00A44846" w:rsidRDefault="00460417" w:rsidP="00A44846">
      <w:pPr>
        <w:pStyle w:val="ListParagraph"/>
        <w:spacing w:after="0" w:line="240" w:lineRule="auto"/>
        <w:jc w:val="both"/>
        <w:rPr>
          <w:rFonts w:ascii="Times New Roman" w:hAnsi="Times New Roman" w:cs="Times New Roman"/>
          <w:b/>
        </w:rPr>
      </w:pPr>
    </w:p>
    <w:tbl>
      <w:tblPr>
        <w:tblStyle w:val="TableGrid"/>
        <w:tblW w:w="10489" w:type="dxa"/>
        <w:tblInd w:w="959" w:type="dxa"/>
        <w:tblLook w:val="04A0"/>
      </w:tblPr>
      <w:tblGrid>
        <w:gridCol w:w="384"/>
        <w:gridCol w:w="8404"/>
        <w:gridCol w:w="851"/>
        <w:gridCol w:w="850"/>
      </w:tblGrid>
      <w:tr w:rsidR="00E47D1C" w:rsidRPr="00A44846" w:rsidTr="00E47D1C">
        <w:tc>
          <w:tcPr>
            <w:tcW w:w="384" w:type="dxa"/>
          </w:tcPr>
          <w:p w:rsidR="00460417" w:rsidRPr="00A44846" w:rsidRDefault="00460417" w:rsidP="00A44846">
            <w:pPr>
              <w:pStyle w:val="ListParagraph"/>
              <w:ind w:left="0"/>
              <w:jc w:val="both"/>
              <w:rPr>
                <w:rFonts w:ascii="Times New Roman" w:hAnsi="Times New Roman" w:cs="Times New Roman"/>
              </w:rPr>
            </w:pPr>
          </w:p>
        </w:tc>
        <w:tc>
          <w:tcPr>
            <w:tcW w:w="8404" w:type="dxa"/>
          </w:tcPr>
          <w:p w:rsidR="00460417" w:rsidRPr="00A44846" w:rsidRDefault="00460417" w:rsidP="00A44846">
            <w:pPr>
              <w:pStyle w:val="ListParagraph"/>
              <w:ind w:left="0"/>
              <w:jc w:val="both"/>
              <w:rPr>
                <w:rFonts w:ascii="Times New Roman" w:hAnsi="Times New Roman" w:cs="Times New Roman"/>
                <w:b/>
              </w:rPr>
            </w:pPr>
            <w:r w:rsidRPr="00A44846">
              <w:rPr>
                <w:rFonts w:ascii="Times New Roman" w:hAnsi="Times New Roman" w:cs="Times New Roman"/>
                <w:b/>
              </w:rPr>
              <w:t>Particulars</w:t>
            </w:r>
          </w:p>
        </w:tc>
        <w:tc>
          <w:tcPr>
            <w:tcW w:w="851" w:type="dxa"/>
          </w:tcPr>
          <w:p w:rsidR="00460417" w:rsidRPr="00A44846" w:rsidRDefault="00460417" w:rsidP="00A44846">
            <w:pPr>
              <w:pStyle w:val="ListParagraph"/>
              <w:ind w:left="0"/>
              <w:jc w:val="both"/>
              <w:rPr>
                <w:rFonts w:ascii="Times New Roman" w:hAnsi="Times New Roman" w:cs="Times New Roman"/>
                <w:b/>
              </w:rPr>
            </w:pPr>
            <w:r w:rsidRPr="00A44846">
              <w:rPr>
                <w:rFonts w:ascii="Times New Roman" w:hAnsi="Times New Roman" w:cs="Times New Roman"/>
                <w:b/>
              </w:rPr>
              <w:t>Yes*</w:t>
            </w:r>
          </w:p>
        </w:tc>
        <w:tc>
          <w:tcPr>
            <w:tcW w:w="850" w:type="dxa"/>
          </w:tcPr>
          <w:p w:rsidR="00460417" w:rsidRPr="00A44846" w:rsidRDefault="00460417" w:rsidP="00A44846">
            <w:pPr>
              <w:pStyle w:val="ListParagraph"/>
              <w:ind w:left="0"/>
              <w:jc w:val="both"/>
              <w:rPr>
                <w:rFonts w:ascii="Times New Roman" w:hAnsi="Times New Roman" w:cs="Times New Roman"/>
                <w:b/>
              </w:rPr>
            </w:pPr>
            <w:r w:rsidRPr="00A44846">
              <w:rPr>
                <w:rFonts w:ascii="Times New Roman" w:hAnsi="Times New Roman" w:cs="Times New Roman"/>
                <w:b/>
              </w:rPr>
              <w:t>No*</w:t>
            </w:r>
          </w:p>
        </w:tc>
      </w:tr>
      <w:tr w:rsidR="00E47D1C" w:rsidRPr="00A44846" w:rsidTr="00E47D1C">
        <w:tc>
          <w:tcPr>
            <w:tcW w:w="384" w:type="dxa"/>
          </w:tcPr>
          <w:p w:rsidR="00460417" w:rsidRPr="00A44846" w:rsidRDefault="00460417" w:rsidP="00A44846">
            <w:pPr>
              <w:pStyle w:val="ListParagraph"/>
              <w:numPr>
                <w:ilvl w:val="0"/>
                <w:numId w:val="5"/>
              </w:numPr>
              <w:ind w:hanging="720"/>
              <w:jc w:val="both"/>
              <w:rPr>
                <w:rFonts w:ascii="Times New Roman" w:hAnsi="Times New Roman" w:cs="Times New Roman"/>
              </w:rPr>
            </w:pPr>
          </w:p>
        </w:tc>
        <w:tc>
          <w:tcPr>
            <w:tcW w:w="8404" w:type="dxa"/>
          </w:tcPr>
          <w:p w:rsidR="00460417" w:rsidRPr="00A44846" w:rsidRDefault="00460417" w:rsidP="00A44846">
            <w:pPr>
              <w:pStyle w:val="ListParagraph"/>
              <w:ind w:left="0"/>
              <w:jc w:val="both"/>
              <w:rPr>
                <w:rFonts w:ascii="Times New Roman" w:hAnsi="Times New Roman" w:cs="Times New Roman"/>
              </w:rPr>
            </w:pPr>
            <w:r w:rsidRPr="00A44846">
              <w:rPr>
                <w:rFonts w:ascii="Times New Roman" w:hAnsi="Times New Roman" w:cs="Times New Roman"/>
              </w:rPr>
              <w:t>Whether the Listed Entity has issued any partly paid up shares?</w:t>
            </w:r>
          </w:p>
        </w:tc>
        <w:tc>
          <w:tcPr>
            <w:tcW w:w="851" w:type="dxa"/>
          </w:tcPr>
          <w:p w:rsidR="00460417" w:rsidRPr="00A44846" w:rsidRDefault="00460417" w:rsidP="00A44846">
            <w:pPr>
              <w:pStyle w:val="ListParagraph"/>
              <w:ind w:left="0"/>
              <w:jc w:val="both"/>
              <w:rPr>
                <w:rFonts w:ascii="Times New Roman" w:hAnsi="Times New Roman" w:cs="Times New Roman"/>
              </w:rPr>
            </w:pPr>
          </w:p>
        </w:tc>
        <w:tc>
          <w:tcPr>
            <w:tcW w:w="850" w:type="dxa"/>
          </w:tcPr>
          <w:p w:rsidR="00460417" w:rsidRPr="00A44846" w:rsidRDefault="00460417" w:rsidP="00A44846">
            <w:pPr>
              <w:pStyle w:val="ListParagraph"/>
              <w:ind w:left="0"/>
              <w:jc w:val="both"/>
              <w:rPr>
                <w:rFonts w:ascii="Times New Roman" w:hAnsi="Times New Roman" w:cs="Times New Roman"/>
              </w:rPr>
            </w:pPr>
          </w:p>
        </w:tc>
      </w:tr>
      <w:tr w:rsidR="00E47D1C" w:rsidRPr="00A44846" w:rsidTr="00E47D1C">
        <w:tc>
          <w:tcPr>
            <w:tcW w:w="384" w:type="dxa"/>
          </w:tcPr>
          <w:p w:rsidR="00460417" w:rsidRPr="00A44846" w:rsidRDefault="00460417" w:rsidP="00A44846">
            <w:pPr>
              <w:pStyle w:val="ListParagraph"/>
              <w:numPr>
                <w:ilvl w:val="0"/>
                <w:numId w:val="5"/>
              </w:numPr>
              <w:ind w:hanging="720"/>
              <w:jc w:val="both"/>
              <w:rPr>
                <w:rFonts w:ascii="Times New Roman" w:hAnsi="Times New Roman" w:cs="Times New Roman"/>
              </w:rPr>
            </w:pPr>
          </w:p>
        </w:tc>
        <w:tc>
          <w:tcPr>
            <w:tcW w:w="8404" w:type="dxa"/>
          </w:tcPr>
          <w:p w:rsidR="00460417" w:rsidRPr="00A44846" w:rsidRDefault="00460417" w:rsidP="00A44846">
            <w:pPr>
              <w:pStyle w:val="ListParagraph"/>
              <w:ind w:left="0"/>
              <w:jc w:val="both"/>
              <w:rPr>
                <w:rFonts w:ascii="Times New Roman" w:hAnsi="Times New Roman" w:cs="Times New Roman"/>
              </w:rPr>
            </w:pPr>
            <w:r w:rsidRPr="00A44846">
              <w:rPr>
                <w:rFonts w:ascii="Times New Roman" w:hAnsi="Times New Roman" w:cs="Times New Roman"/>
              </w:rPr>
              <w:t>Whether the Listed Entity has issued any Convertible Securities or Warrants?</w:t>
            </w:r>
          </w:p>
        </w:tc>
        <w:tc>
          <w:tcPr>
            <w:tcW w:w="851" w:type="dxa"/>
          </w:tcPr>
          <w:p w:rsidR="00460417" w:rsidRPr="00A44846" w:rsidRDefault="00460417" w:rsidP="00A44846">
            <w:pPr>
              <w:pStyle w:val="ListParagraph"/>
              <w:ind w:left="0"/>
              <w:jc w:val="both"/>
              <w:rPr>
                <w:rFonts w:ascii="Times New Roman" w:hAnsi="Times New Roman" w:cs="Times New Roman"/>
              </w:rPr>
            </w:pPr>
          </w:p>
        </w:tc>
        <w:tc>
          <w:tcPr>
            <w:tcW w:w="850" w:type="dxa"/>
          </w:tcPr>
          <w:p w:rsidR="00460417" w:rsidRPr="00A44846" w:rsidRDefault="00460417" w:rsidP="00A44846">
            <w:pPr>
              <w:pStyle w:val="ListParagraph"/>
              <w:ind w:left="0"/>
              <w:jc w:val="both"/>
              <w:rPr>
                <w:rFonts w:ascii="Times New Roman" w:hAnsi="Times New Roman" w:cs="Times New Roman"/>
              </w:rPr>
            </w:pPr>
          </w:p>
        </w:tc>
      </w:tr>
      <w:tr w:rsidR="00E47D1C" w:rsidRPr="00A44846" w:rsidTr="00E47D1C">
        <w:tc>
          <w:tcPr>
            <w:tcW w:w="384" w:type="dxa"/>
          </w:tcPr>
          <w:p w:rsidR="00460417" w:rsidRPr="00A44846" w:rsidRDefault="00460417" w:rsidP="00A44846">
            <w:pPr>
              <w:pStyle w:val="ListParagraph"/>
              <w:numPr>
                <w:ilvl w:val="0"/>
                <w:numId w:val="5"/>
              </w:numPr>
              <w:ind w:hanging="720"/>
              <w:jc w:val="both"/>
              <w:rPr>
                <w:rFonts w:ascii="Times New Roman" w:hAnsi="Times New Roman" w:cs="Times New Roman"/>
              </w:rPr>
            </w:pPr>
          </w:p>
        </w:tc>
        <w:tc>
          <w:tcPr>
            <w:tcW w:w="8404" w:type="dxa"/>
          </w:tcPr>
          <w:p w:rsidR="00460417" w:rsidRPr="00A44846" w:rsidRDefault="00460417" w:rsidP="00A44846">
            <w:pPr>
              <w:pStyle w:val="ListParagraph"/>
              <w:ind w:left="0"/>
              <w:jc w:val="both"/>
              <w:rPr>
                <w:rFonts w:ascii="Times New Roman" w:hAnsi="Times New Roman" w:cs="Times New Roman"/>
              </w:rPr>
            </w:pPr>
            <w:r w:rsidRPr="00A44846">
              <w:rPr>
                <w:rFonts w:ascii="Times New Roman" w:hAnsi="Times New Roman" w:cs="Times New Roman"/>
              </w:rPr>
              <w:t>Whether the Listed Entity has any shares against which depository receipts are issued?</w:t>
            </w:r>
          </w:p>
        </w:tc>
        <w:tc>
          <w:tcPr>
            <w:tcW w:w="851" w:type="dxa"/>
          </w:tcPr>
          <w:p w:rsidR="00460417" w:rsidRPr="00A44846" w:rsidRDefault="00460417" w:rsidP="00A44846">
            <w:pPr>
              <w:pStyle w:val="ListParagraph"/>
              <w:ind w:left="0"/>
              <w:jc w:val="both"/>
              <w:rPr>
                <w:rFonts w:ascii="Times New Roman" w:hAnsi="Times New Roman" w:cs="Times New Roman"/>
              </w:rPr>
            </w:pPr>
          </w:p>
        </w:tc>
        <w:tc>
          <w:tcPr>
            <w:tcW w:w="850" w:type="dxa"/>
          </w:tcPr>
          <w:p w:rsidR="00460417" w:rsidRPr="00A44846" w:rsidRDefault="00460417" w:rsidP="00A44846">
            <w:pPr>
              <w:pStyle w:val="ListParagraph"/>
              <w:ind w:left="0"/>
              <w:jc w:val="both"/>
              <w:rPr>
                <w:rFonts w:ascii="Times New Roman" w:hAnsi="Times New Roman" w:cs="Times New Roman"/>
              </w:rPr>
            </w:pPr>
          </w:p>
        </w:tc>
      </w:tr>
      <w:tr w:rsidR="00E47D1C" w:rsidRPr="00A44846" w:rsidTr="00E47D1C">
        <w:tc>
          <w:tcPr>
            <w:tcW w:w="384" w:type="dxa"/>
          </w:tcPr>
          <w:p w:rsidR="00460417" w:rsidRPr="00A44846" w:rsidRDefault="00460417" w:rsidP="00A44846">
            <w:pPr>
              <w:pStyle w:val="ListParagraph"/>
              <w:numPr>
                <w:ilvl w:val="0"/>
                <w:numId w:val="5"/>
              </w:numPr>
              <w:ind w:hanging="720"/>
              <w:jc w:val="both"/>
              <w:rPr>
                <w:rFonts w:ascii="Times New Roman" w:hAnsi="Times New Roman" w:cs="Times New Roman"/>
              </w:rPr>
            </w:pPr>
          </w:p>
        </w:tc>
        <w:tc>
          <w:tcPr>
            <w:tcW w:w="8404" w:type="dxa"/>
          </w:tcPr>
          <w:p w:rsidR="00460417" w:rsidRPr="00A44846" w:rsidRDefault="00460417" w:rsidP="00A44846">
            <w:pPr>
              <w:pStyle w:val="ListParagraph"/>
              <w:ind w:left="0"/>
              <w:jc w:val="both"/>
              <w:rPr>
                <w:rFonts w:ascii="Times New Roman" w:hAnsi="Times New Roman" w:cs="Times New Roman"/>
              </w:rPr>
            </w:pPr>
            <w:r w:rsidRPr="00A44846">
              <w:rPr>
                <w:rFonts w:ascii="Times New Roman" w:hAnsi="Times New Roman" w:cs="Times New Roman"/>
              </w:rPr>
              <w:t>Whether the Listed Entity has any shares in locked-in?</w:t>
            </w:r>
          </w:p>
        </w:tc>
        <w:tc>
          <w:tcPr>
            <w:tcW w:w="851" w:type="dxa"/>
          </w:tcPr>
          <w:p w:rsidR="00460417" w:rsidRPr="00A44846" w:rsidRDefault="00460417" w:rsidP="00A44846">
            <w:pPr>
              <w:pStyle w:val="ListParagraph"/>
              <w:ind w:left="0"/>
              <w:jc w:val="both"/>
              <w:rPr>
                <w:rFonts w:ascii="Times New Roman" w:hAnsi="Times New Roman" w:cs="Times New Roman"/>
              </w:rPr>
            </w:pPr>
          </w:p>
        </w:tc>
        <w:tc>
          <w:tcPr>
            <w:tcW w:w="850" w:type="dxa"/>
          </w:tcPr>
          <w:p w:rsidR="00460417" w:rsidRPr="00A44846" w:rsidRDefault="00460417" w:rsidP="00A44846">
            <w:pPr>
              <w:pStyle w:val="ListParagraph"/>
              <w:ind w:left="0"/>
              <w:jc w:val="both"/>
              <w:rPr>
                <w:rFonts w:ascii="Times New Roman" w:hAnsi="Times New Roman" w:cs="Times New Roman"/>
              </w:rPr>
            </w:pPr>
          </w:p>
        </w:tc>
      </w:tr>
      <w:tr w:rsidR="00E47D1C" w:rsidRPr="00A44846" w:rsidTr="00E47D1C">
        <w:tc>
          <w:tcPr>
            <w:tcW w:w="384" w:type="dxa"/>
          </w:tcPr>
          <w:p w:rsidR="00460417" w:rsidRPr="00A44846" w:rsidRDefault="00460417" w:rsidP="00A44846">
            <w:pPr>
              <w:pStyle w:val="ListParagraph"/>
              <w:numPr>
                <w:ilvl w:val="0"/>
                <w:numId w:val="5"/>
              </w:numPr>
              <w:ind w:hanging="720"/>
              <w:jc w:val="both"/>
              <w:rPr>
                <w:rFonts w:ascii="Times New Roman" w:hAnsi="Times New Roman" w:cs="Times New Roman"/>
              </w:rPr>
            </w:pPr>
          </w:p>
        </w:tc>
        <w:tc>
          <w:tcPr>
            <w:tcW w:w="8404" w:type="dxa"/>
          </w:tcPr>
          <w:p w:rsidR="00460417" w:rsidRPr="00A44846" w:rsidRDefault="00460417" w:rsidP="00A44846">
            <w:pPr>
              <w:pStyle w:val="ListParagraph"/>
              <w:ind w:left="0"/>
              <w:jc w:val="both"/>
              <w:rPr>
                <w:rFonts w:ascii="Times New Roman" w:hAnsi="Times New Roman" w:cs="Times New Roman"/>
              </w:rPr>
            </w:pPr>
            <w:r w:rsidRPr="00A44846">
              <w:rPr>
                <w:rFonts w:ascii="Times New Roman" w:hAnsi="Times New Roman" w:cs="Times New Roman"/>
              </w:rPr>
              <w:t>Whether any shares held by promoters are pledge or otherwise encumbered?</w:t>
            </w:r>
          </w:p>
        </w:tc>
        <w:tc>
          <w:tcPr>
            <w:tcW w:w="851" w:type="dxa"/>
          </w:tcPr>
          <w:p w:rsidR="00460417" w:rsidRPr="00A44846" w:rsidRDefault="00460417" w:rsidP="00A44846">
            <w:pPr>
              <w:pStyle w:val="ListParagraph"/>
              <w:ind w:left="0"/>
              <w:jc w:val="both"/>
              <w:rPr>
                <w:rFonts w:ascii="Times New Roman" w:hAnsi="Times New Roman" w:cs="Times New Roman"/>
              </w:rPr>
            </w:pPr>
          </w:p>
        </w:tc>
        <w:tc>
          <w:tcPr>
            <w:tcW w:w="850" w:type="dxa"/>
          </w:tcPr>
          <w:p w:rsidR="00460417" w:rsidRPr="00A44846" w:rsidRDefault="00460417" w:rsidP="00A44846">
            <w:pPr>
              <w:pStyle w:val="ListParagraph"/>
              <w:ind w:left="0"/>
              <w:jc w:val="both"/>
              <w:rPr>
                <w:rFonts w:ascii="Times New Roman" w:hAnsi="Times New Roman" w:cs="Times New Roman"/>
              </w:rPr>
            </w:pPr>
          </w:p>
        </w:tc>
      </w:tr>
    </w:tbl>
    <w:p w:rsidR="00460417" w:rsidRPr="00A44846" w:rsidRDefault="00460417" w:rsidP="00A44846">
      <w:pPr>
        <w:pStyle w:val="ListParagraph"/>
        <w:spacing w:after="0" w:line="240" w:lineRule="auto"/>
        <w:jc w:val="both"/>
        <w:rPr>
          <w:rFonts w:ascii="Times New Roman" w:hAnsi="Times New Roman" w:cs="Times New Roman"/>
        </w:rPr>
      </w:pPr>
    </w:p>
    <w:p w:rsidR="0036285D" w:rsidRPr="009C13BB" w:rsidRDefault="00A44846" w:rsidP="009C13BB">
      <w:pPr>
        <w:pStyle w:val="ListParagraph"/>
        <w:spacing w:after="0" w:line="240" w:lineRule="auto"/>
        <w:jc w:val="both"/>
        <w:rPr>
          <w:rFonts w:ascii="Times New Roman" w:hAnsi="Times New Roman" w:cs="Times New Roman"/>
        </w:rPr>
      </w:pPr>
      <w:r w:rsidRPr="00A44846">
        <w:rPr>
          <w:rFonts w:ascii="Times New Roman" w:hAnsi="Times New Roman" w:cs="Times New Roman"/>
        </w:rPr>
        <w:t>* If the Listed Entity selects the option ‘No’ for the questions above, the columns for the partly paid up shares, Outstanding Convertible Securities/Warrants, depository receipts, locked-in shares, No of shares pledged or otherwise encumbered by promoters, as applicable, shall not be displayed at the time of dissemination on the Stock Exchange website. Also wherever there is ‘No’ declared by Listed Entity in above table the values will be considered as ‘Zero’ by default on submission of the format of holding of specified securities.</w:t>
      </w:r>
    </w:p>
    <w:p w:rsidR="00A44846" w:rsidRDefault="00A44846" w:rsidP="009C13BB">
      <w:pPr>
        <w:spacing w:after="0" w:line="240" w:lineRule="auto"/>
      </w:pPr>
    </w:p>
    <w:p w:rsidR="00A44846" w:rsidRPr="00A44846" w:rsidRDefault="00A44846" w:rsidP="00A44846">
      <w:pPr>
        <w:pStyle w:val="ListParagraph"/>
        <w:numPr>
          <w:ilvl w:val="0"/>
          <w:numId w:val="1"/>
        </w:numPr>
        <w:spacing w:after="0" w:line="240" w:lineRule="auto"/>
        <w:jc w:val="both"/>
        <w:rPr>
          <w:rFonts w:ascii="Times New Roman" w:hAnsi="Times New Roman" w:cs="Times New Roman"/>
          <w:b/>
        </w:rPr>
      </w:pPr>
      <w:r w:rsidRPr="00A44846">
        <w:rPr>
          <w:rFonts w:ascii="Times New Roman" w:hAnsi="Times New Roman" w:cs="Times New Roman"/>
        </w:rPr>
        <w:t>The tabular format for disclosure of holding of specified securities is as follows:-</w:t>
      </w:r>
    </w:p>
    <w:p w:rsidR="009C13BB" w:rsidRPr="00EC13F7" w:rsidRDefault="009C13BB" w:rsidP="00EC13F7">
      <w:pPr>
        <w:rPr>
          <w:rFonts w:ascii="Times New Roman" w:hAnsi="Times New Roman" w:cs="Times New Roman"/>
        </w:rPr>
      </w:pPr>
      <w:r>
        <w:rPr>
          <w:rFonts w:ascii="Times New Roman" w:hAnsi="Times New Roman" w:cs="Times New Roman"/>
        </w:rPr>
        <w:br w:type="page"/>
      </w:r>
    </w:p>
    <w:p w:rsidR="00A44846" w:rsidRPr="009C13BB" w:rsidRDefault="00A44846" w:rsidP="009C13BB">
      <w:pPr>
        <w:jc w:val="center"/>
        <w:rPr>
          <w:rFonts w:ascii="Times New Roman" w:hAnsi="Times New Roman" w:cs="Times New Roman"/>
          <w:b/>
        </w:rPr>
      </w:pPr>
      <w:r w:rsidRPr="009C13BB">
        <w:rPr>
          <w:rFonts w:ascii="Times New Roman" w:hAnsi="Times New Roman" w:cs="Times New Roman"/>
          <w:b/>
        </w:rPr>
        <w:lastRenderedPageBreak/>
        <w:t>Table I - Summary Statement holding of specified securities</w:t>
      </w:r>
    </w:p>
    <w:tbl>
      <w:tblPr>
        <w:tblStyle w:val="TableGrid"/>
        <w:tblW w:w="16410" w:type="dxa"/>
        <w:tblLayout w:type="fixed"/>
        <w:tblLook w:val="04A0"/>
      </w:tblPr>
      <w:tblGrid>
        <w:gridCol w:w="1123"/>
        <w:gridCol w:w="852"/>
        <w:gridCol w:w="709"/>
        <w:gridCol w:w="567"/>
        <w:gridCol w:w="709"/>
        <w:gridCol w:w="850"/>
        <w:gridCol w:w="851"/>
        <w:gridCol w:w="850"/>
        <w:gridCol w:w="685"/>
        <w:gridCol w:w="709"/>
        <w:gridCol w:w="567"/>
        <w:gridCol w:w="850"/>
        <w:gridCol w:w="1276"/>
        <w:gridCol w:w="1158"/>
        <w:gridCol w:w="685"/>
        <w:gridCol w:w="708"/>
        <w:gridCol w:w="709"/>
        <w:gridCol w:w="992"/>
        <w:gridCol w:w="1560"/>
      </w:tblGrid>
      <w:tr w:rsidR="00541DC3" w:rsidTr="00541DC3">
        <w:trPr>
          <w:trHeight w:val="1450"/>
        </w:trPr>
        <w:tc>
          <w:tcPr>
            <w:tcW w:w="1123" w:type="dxa"/>
            <w:vMerge w:val="restart"/>
          </w:tcPr>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Category (I)</w:t>
            </w:r>
          </w:p>
        </w:tc>
        <w:tc>
          <w:tcPr>
            <w:tcW w:w="852" w:type="dxa"/>
            <w:vMerge w:val="restart"/>
          </w:tcPr>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Category of shareholder (II)</w:t>
            </w:r>
          </w:p>
        </w:tc>
        <w:tc>
          <w:tcPr>
            <w:tcW w:w="709" w:type="dxa"/>
            <w:vMerge w:val="restart"/>
          </w:tcPr>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Nos. of shareh olders (III)</w:t>
            </w:r>
          </w:p>
        </w:tc>
        <w:tc>
          <w:tcPr>
            <w:tcW w:w="567" w:type="dxa"/>
            <w:vMerge w:val="restart"/>
          </w:tcPr>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No. of fully paid up equity shares held (IV)</w:t>
            </w:r>
          </w:p>
        </w:tc>
        <w:tc>
          <w:tcPr>
            <w:tcW w:w="709" w:type="dxa"/>
            <w:vMerge w:val="restart"/>
          </w:tcPr>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No. of Partly paid-up equity shares held (V)</w:t>
            </w:r>
          </w:p>
        </w:tc>
        <w:tc>
          <w:tcPr>
            <w:tcW w:w="850" w:type="dxa"/>
            <w:vMerge w:val="restart"/>
          </w:tcPr>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No. of shares underlying Depository Receipts (VI)</w:t>
            </w:r>
          </w:p>
        </w:tc>
        <w:tc>
          <w:tcPr>
            <w:tcW w:w="851" w:type="dxa"/>
            <w:vMerge w:val="restart"/>
          </w:tcPr>
          <w:p w:rsidR="00541DC3" w:rsidRPr="00541DC3" w:rsidRDefault="00541DC3" w:rsidP="00541DC3">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Total nos. shares held (VII) = (IV)+</w:t>
            </w:r>
          </w:p>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(V)+ (VI)</w:t>
            </w:r>
          </w:p>
        </w:tc>
        <w:tc>
          <w:tcPr>
            <w:tcW w:w="850" w:type="dxa"/>
            <w:vMerge w:val="restart"/>
          </w:tcPr>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Shareholding as a % of total no. of shares (calculated as per SCRR, 1957) (VIII) As a % of (A+B+C2)</w:t>
            </w:r>
          </w:p>
        </w:tc>
        <w:tc>
          <w:tcPr>
            <w:tcW w:w="2811" w:type="dxa"/>
            <w:gridSpan w:val="4"/>
          </w:tcPr>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Number of Voting Rights held in each class of securities (IX)</w:t>
            </w:r>
          </w:p>
        </w:tc>
        <w:tc>
          <w:tcPr>
            <w:tcW w:w="1276" w:type="dxa"/>
            <w:vMerge w:val="restart"/>
          </w:tcPr>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No. of Shares Underlying Outstanding convertible securities (including Warrants) (X)</w:t>
            </w:r>
          </w:p>
        </w:tc>
        <w:tc>
          <w:tcPr>
            <w:tcW w:w="1158" w:type="dxa"/>
            <w:vMerge w:val="restart"/>
          </w:tcPr>
          <w:p w:rsidR="00541DC3"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Total Shareholding , as a % assuming full conversion of convertible securities ( as a percentage of diluted share capital) (XI)= (VII)+(X) As a % of (A+B+C2)</w:t>
            </w:r>
          </w:p>
        </w:tc>
        <w:tc>
          <w:tcPr>
            <w:tcW w:w="1393" w:type="dxa"/>
            <w:gridSpan w:val="2"/>
          </w:tcPr>
          <w:p w:rsidR="00541DC3" w:rsidRPr="00541DC3" w:rsidRDefault="00541DC3" w:rsidP="00541DC3">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 xml:space="preserve">Number of Locked in shares </w:t>
            </w:r>
          </w:p>
          <w:p w:rsidR="00541DC3" w:rsidRPr="00541DC3" w:rsidRDefault="00541DC3" w:rsidP="00541DC3">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(XII)</w:t>
            </w:r>
          </w:p>
        </w:tc>
        <w:tc>
          <w:tcPr>
            <w:tcW w:w="1701" w:type="dxa"/>
            <w:gridSpan w:val="2"/>
          </w:tcPr>
          <w:p w:rsidR="00541DC3" w:rsidRPr="00541DC3" w:rsidRDefault="00541DC3" w:rsidP="00541DC3">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Number of Shares pledged or otherwise encumbered (XIII)</w:t>
            </w:r>
          </w:p>
        </w:tc>
        <w:tc>
          <w:tcPr>
            <w:tcW w:w="1560" w:type="dxa"/>
            <w:vMerge w:val="restart"/>
          </w:tcPr>
          <w:p w:rsidR="00541DC3" w:rsidRPr="00E47D1C" w:rsidRDefault="00541DC3" w:rsidP="00A44846">
            <w:pPr>
              <w:pStyle w:val="ListParagraph"/>
              <w:ind w:left="0"/>
              <w:jc w:val="both"/>
              <w:rPr>
                <w:rFonts w:ascii="Times New Roman" w:hAnsi="Times New Roman" w:cs="Times New Roman"/>
                <w:sz w:val="16"/>
                <w:szCs w:val="16"/>
              </w:rPr>
            </w:pPr>
            <w:r w:rsidRPr="00E47D1C">
              <w:rPr>
                <w:rFonts w:ascii="Times New Roman" w:hAnsi="Times New Roman" w:cs="Times New Roman"/>
                <w:sz w:val="16"/>
                <w:szCs w:val="16"/>
              </w:rPr>
              <w:t>Number of equity shares held in dematerialized</w:t>
            </w:r>
          </w:p>
          <w:p w:rsidR="00541DC3" w:rsidRPr="00E47D1C" w:rsidRDefault="00541DC3" w:rsidP="00A44846">
            <w:pPr>
              <w:pStyle w:val="ListParagraph"/>
              <w:ind w:left="0"/>
              <w:jc w:val="both"/>
              <w:rPr>
                <w:rFonts w:ascii="Times New Roman" w:hAnsi="Times New Roman" w:cs="Times New Roman"/>
                <w:b/>
                <w:sz w:val="16"/>
                <w:szCs w:val="16"/>
              </w:rPr>
            </w:pPr>
            <w:r w:rsidRPr="00E47D1C">
              <w:rPr>
                <w:rFonts w:ascii="Times New Roman" w:hAnsi="Times New Roman" w:cs="Times New Roman"/>
                <w:sz w:val="16"/>
                <w:szCs w:val="16"/>
              </w:rPr>
              <w:t>form No of Voting (XIV)</w:t>
            </w:r>
          </w:p>
        </w:tc>
      </w:tr>
      <w:tr w:rsidR="009C13BB" w:rsidTr="00541DC3">
        <w:trPr>
          <w:trHeight w:val="1450"/>
        </w:trPr>
        <w:tc>
          <w:tcPr>
            <w:tcW w:w="1123"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852"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709"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567"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709"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850"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851"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850"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1961" w:type="dxa"/>
            <w:gridSpan w:val="3"/>
          </w:tcPr>
          <w:p w:rsidR="009C13BB" w:rsidRPr="00541DC3" w:rsidRDefault="009C13BB"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No of Voting Rights</w:t>
            </w:r>
          </w:p>
        </w:tc>
        <w:tc>
          <w:tcPr>
            <w:tcW w:w="850" w:type="dxa"/>
            <w:vMerge w:val="restart"/>
          </w:tcPr>
          <w:p w:rsidR="009C13BB" w:rsidRPr="00541DC3" w:rsidRDefault="009C13BB" w:rsidP="00541DC3">
            <w:pPr>
              <w:pStyle w:val="ListParagraph"/>
              <w:ind w:left="-108"/>
              <w:jc w:val="both"/>
              <w:rPr>
                <w:rFonts w:ascii="Times New Roman" w:hAnsi="Times New Roman" w:cs="Times New Roman"/>
                <w:b/>
                <w:sz w:val="18"/>
                <w:szCs w:val="18"/>
              </w:rPr>
            </w:pPr>
            <w:r w:rsidRPr="00541DC3">
              <w:rPr>
                <w:rFonts w:ascii="Times New Roman" w:hAnsi="Times New Roman" w:cs="Times New Roman"/>
                <w:sz w:val="18"/>
                <w:szCs w:val="18"/>
              </w:rPr>
              <w:t>Total as a % of Total Voting rights</w:t>
            </w:r>
          </w:p>
        </w:tc>
        <w:tc>
          <w:tcPr>
            <w:tcW w:w="1276"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1158"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685" w:type="dxa"/>
            <w:vMerge w:val="restart"/>
          </w:tcPr>
          <w:p w:rsidR="009C13BB" w:rsidRPr="00541DC3" w:rsidRDefault="009C13BB" w:rsidP="00541DC3">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No. (a)</w:t>
            </w:r>
          </w:p>
        </w:tc>
        <w:tc>
          <w:tcPr>
            <w:tcW w:w="708" w:type="dxa"/>
            <w:vMerge w:val="restart"/>
          </w:tcPr>
          <w:p w:rsidR="009C13BB" w:rsidRPr="00541DC3" w:rsidRDefault="009C13BB" w:rsidP="00541DC3">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As a % of total Shar es held (b)</w:t>
            </w:r>
          </w:p>
        </w:tc>
        <w:tc>
          <w:tcPr>
            <w:tcW w:w="709" w:type="dxa"/>
            <w:vMerge w:val="restart"/>
          </w:tcPr>
          <w:p w:rsidR="009C13BB" w:rsidRPr="00541DC3" w:rsidRDefault="009C13BB" w:rsidP="00541DC3">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No. (a)</w:t>
            </w:r>
          </w:p>
        </w:tc>
        <w:tc>
          <w:tcPr>
            <w:tcW w:w="992" w:type="dxa"/>
            <w:vMerge w:val="restart"/>
          </w:tcPr>
          <w:p w:rsidR="009C13BB" w:rsidRPr="00541DC3" w:rsidRDefault="009C13BB" w:rsidP="00541DC3">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As a % of total Share s held (b)</w:t>
            </w:r>
          </w:p>
        </w:tc>
        <w:tc>
          <w:tcPr>
            <w:tcW w:w="1560" w:type="dxa"/>
            <w:vMerge/>
          </w:tcPr>
          <w:p w:rsidR="009C13BB" w:rsidRPr="00C86DF5" w:rsidRDefault="009C13BB" w:rsidP="00A44846">
            <w:pPr>
              <w:pStyle w:val="ListParagraph"/>
              <w:ind w:left="0"/>
              <w:jc w:val="both"/>
              <w:rPr>
                <w:rFonts w:ascii="Times New Roman" w:hAnsi="Times New Roman" w:cs="Times New Roman"/>
                <w:sz w:val="18"/>
                <w:szCs w:val="18"/>
              </w:rPr>
            </w:pPr>
          </w:p>
        </w:tc>
      </w:tr>
      <w:tr w:rsidR="009C13BB" w:rsidTr="00541DC3">
        <w:trPr>
          <w:trHeight w:val="964"/>
        </w:trPr>
        <w:tc>
          <w:tcPr>
            <w:tcW w:w="1123"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852"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709"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567"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709"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850"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851"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850"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685" w:type="dxa"/>
          </w:tcPr>
          <w:p w:rsidR="009C13BB" w:rsidRPr="00541DC3" w:rsidRDefault="009C13BB"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Class X</w:t>
            </w:r>
          </w:p>
        </w:tc>
        <w:tc>
          <w:tcPr>
            <w:tcW w:w="709" w:type="dxa"/>
          </w:tcPr>
          <w:p w:rsidR="009C13BB" w:rsidRPr="00541DC3" w:rsidRDefault="009C13BB" w:rsidP="00541DC3">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Class Y</w:t>
            </w:r>
          </w:p>
        </w:tc>
        <w:tc>
          <w:tcPr>
            <w:tcW w:w="567" w:type="dxa"/>
          </w:tcPr>
          <w:p w:rsidR="009C13BB" w:rsidRPr="00541DC3" w:rsidRDefault="009C13BB"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Tot al</w:t>
            </w:r>
          </w:p>
        </w:tc>
        <w:tc>
          <w:tcPr>
            <w:tcW w:w="850" w:type="dxa"/>
            <w:vMerge/>
          </w:tcPr>
          <w:p w:rsidR="009C13BB" w:rsidRPr="00541DC3" w:rsidRDefault="009C13BB" w:rsidP="00541DC3">
            <w:pPr>
              <w:pStyle w:val="ListParagraph"/>
              <w:ind w:left="0"/>
              <w:jc w:val="both"/>
              <w:rPr>
                <w:rFonts w:ascii="Times New Roman" w:hAnsi="Times New Roman" w:cs="Times New Roman"/>
                <w:b/>
                <w:sz w:val="18"/>
                <w:szCs w:val="18"/>
              </w:rPr>
            </w:pPr>
          </w:p>
        </w:tc>
        <w:tc>
          <w:tcPr>
            <w:tcW w:w="1276"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1158"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685"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708"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709"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992" w:type="dxa"/>
            <w:vMerge/>
          </w:tcPr>
          <w:p w:rsidR="009C13BB" w:rsidRPr="00541DC3" w:rsidRDefault="009C13BB" w:rsidP="00541DC3">
            <w:pPr>
              <w:pStyle w:val="ListParagraph"/>
              <w:ind w:left="0"/>
              <w:jc w:val="both"/>
              <w:rPr>
                <w:rFonts w:ascii="Times New Roman" w:hAnsi="Times New Roman" w:cs="Times New Roman"/>
                <w:sz w:val="18"/>
                <w:szCs w:val="18"/>
              </w:rPr>
            </w:pPr>
          </w:p>
        </w:tc>
        <w:tc>
          <w:tcPr>
            <w:tcW w:w="1560" w:type="dxa"/>
            <w:vMerge/>
          </w:tcPr>
          <w:p w:rsidR="009C13BB" w:rsidRPr="00C86DF5" w:rsidRDefault="009C13BB" w:rsidP="00A44846">
            <w:pPr>
              <w:pStyle w:val="ListParagraph"/>
              <w:ind w:left="0"/>
              <w:jc w:val="both"/>
              <w:rPr>
                <w:rFonts w:ascii="Times New Roman" w:hAnsi="Times New Roman" w:cs="Times New Roman"/>
                <w:sz w:val="18"/>
                <w:szCs w:val="18"/>
              </w:rPr>
            </w:pPr>
          </w:p>
        </w:tc>
      </w:tr>
      <w:tr w:rsidR="00541DC3" w:rsidRPr="00541DC3" w:rsidTr="00541DC3">
        <w:tc>
          <w:tcPr>
            <w:tcW w:w="1123"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(A)</w:t>
            </w:r>
          </w:p>
        </w:tc>
        <w:tc>
          <w:tcPr>
            <w:tcW w:w="852"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Promoter &amp; Promoter Group</w:t>
            </w: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1"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685"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276"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158"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393" w:type="dxa"/>
            <w:gridSpan w:val="2"/>
          </w:tcPr>
          <w:p w:rsidR="00E47D1C" w:rsidRPr="00541DC3" w:rsidRDefault="00E47D1C" w:rsidP="00541DC3">
            <w:pPr>
              <w:pStyle w:val="ListParagraph"/>
              <w:ind w:left="0"/>
              <w:jc w:val="both"/>
              <w:rPr>
                <w:rFonts w:ascii="Times New Roman" w:hAnsi="Times New Roman" w:cs="Times New Roman"/>
                <w:b/>
                <w:sz w:val="18"/>
                <w:szCs w:val="18"/>
              </w:rPr>
            </w:pPr>
          </w:p>
        </w:tc>
        <w:tc>
          <w:tcPr>
            <w:tcW w:w="1701" w:type="dxa"/>
            <w:gridSpan w:val="2"/>
          </w:tcPr>
          <w:p w:rsidR="00E47D1C" w:rsidRPr="00541DC3" w:rsidRDefault="00E47D1C" w:rsidP="00541DC3">
            <w:pPr>
              <w:pStyle w:val="ListParagraph"/>
              <w:ind w:left="0"/>
              <w:jc w:val="both"/>
              <w:rPr>
                <w:rFonts w:ascii="Times New Roman" w:hAnsi="Times New Roman" w:cs="Times New Roman"/>
                <w:b/>
                <w:sz w:val="18"/>
                <w:szCs w:val="18"/>
              </w:rPr>
            </w:pPr>
          </w:p>
        </w:tc>
        <w:tc>
          <w:tcPr>
            <w:tcW w:w="1560" w:type="dxa"/>
          </w:tcPr>
          <w:p w:rsidR="00E47D1C" w:rsidRPr="00541DC3" w:rsidRDefault="00E47D1C" w:rsidP="00541DC3">
            <w:pPr>
              <w:pStyle w:val="ListParagraph"/>
              <w:ind w:left="0"/>
              <w:jc w:val="both"/>
              <w:rPr>
                <w:rFonts w:ascii="Times New Roman" w:hAnsi="Times New Roman" w:cs="Times New Roman"/>
                <w:b/>
                <w:sz w:val="18"/>
                <w:szCs w:val="18"/>
              </w:rPr>
            </w:pPr>
          </w:p>
        </w:tc>
      </w:tr>
      <w:tr w:rsidR="00541DC3" w:rsidRPr="00541DC3" w:rsidTr="00541DC3">
        <w:tc>
          <w:tcPr>
            <w:tcW w:w="1123"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(B)</w:t>
            </w:r>
          </w:p>
        </w:tc>
        <w:tc>
          <w:tcPr>
            <w:tcW w:w="852"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Public</w:t>
            </w: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1"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685"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276"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158"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393" w:type="dxa"/>
            <w:gridSpan w:val="2"/>
          </w:tcPr>
          <w:p w:rsidR="00E47D1C" w:rsidRPr="00541DC3" w:rsidRDefault="00E47D1C" w:rsidP="00541DC3">
            <w:pPr>
              <w:pStyle w:val="ListParagraph"/>
              <w:ind w:left="0"/>
              <w:jc w:val="both"/>
              <w:rPr>
                <w:rFonts w:ascii="Times New Roman" w:hAnsi="Times New Roman" w:cs="Times New Roman"/>
                <w:b/>
                <w:sz w:val="18"/>
                <w:szCs w:val="18"/>
              </w:rPr>
            </w:pPr>
          </w:p>
        </w:tc>
        <w:tc>
          <w:tcPr>
            <w:tcW w:w="1701" w:type="dxa"/>
            <w:gridSpan w:val="2"/>
          </w:tcPr>
          <w:p w:rsidR="00E47D1C" w:rsidRPr="00541DC3" w:rsidRDefault="00541DC3" w:rsidP="00541DC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1560" w:type="dxa"/>
          </w:tcPr>
          <w:p w:rsidR="00E47D1C" w:rsidRPr="00541DC3" w:rsidRDefault="00E47D1C" w:rsidP="00541DC3">
            <w:pPr>
              <w:pStyle w:val="ListParagraph"/>
              <w:ind w:left="0"/>
              <w:jc w:val="both"/>
              <w:rPr>
                <w:rFonts w:ascii="Times New Roman" w:hAnsi="Times New Roman" w:cs="Times New Roman"/>
                <w:b/>
                <w:sz w:val="18"/>
                <w:szCs w:val="18"/>
              </w:rPr>
            </w:pPr>
          </w:p>
        </w:tc>
      </w:tr>
      <w:tr w:rsidR="00541DC3" w:rsidRPr="00541DC3" w:rsidTr="00541DC3">
        <w:tc>
          <w:tcPr>
            <w:tcW w:w="1123"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(C)</w:t>
            </w:r>
          </w:p>
        </w:tc>
        <w:tc>
          <w:tcPr>
            <w:tcW w:w="852"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Non Promoter- Non Public</w:t>
            </w: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1"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685"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276"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158"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393" w:type="dxa"/>
            <w:gridSpan w:val="2"/>
          </w:tcPr>
          <w:p w:rsidR="00E47D1C" w:rsidRPr="00541DC3" w:rsidRDefault="00E47D1C" w:rsidP="00541DC3">
            <w:pPr>
              <w:pStyle w:val="ListParagraph"/>
              <w:ind w:left="0"/>
              <w:jc w:val="both"/>
              <w:rPr>
                <w:rFonts w:ascii="Times New Roman" w:hAnsi="Times New Roman" w:cs="Times New Roman"/>
                <w:b/>
                <w:sz w:val="18"/>
                <w:szCs w:val="18"/>
              </w:rPr>
            </w:pPr>
          </w:p>
        </w:tc>
        <w:tc>
          <w:tcPr>
            <w:tcW w:w="1701" w:type="dxa"/>
            <w:gridSpan w:val="2"/>
          </w:tcPr>
          <w:p w:rsidR="00E47D1C" w:rsidRPr="00541DC3" w:rsidRDefault="00541DC3" w:rsidP="00541DC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1560" w:type="dxa"/>
          </w:tcPr>
          <w:p w:rsidR="00E47D1C" w:rsidRPr="00541DC3" w:rsidRDefault="00E47D1C" w:rsidP="00541DC3">
            <w:pPr>
              <w:pStyle w:val="ListParagraph"/>
              <w:ind w:left="0"/>
              <w:jc w:val="both"/>
              <w:rPr>
                <w:rFonts w:ascii="Times New Roman" w:hAnsi="Times New Roman" w:cs="Times New Roman"/>
                <w:b/>
                <w:sz w:val="18"/>
                <w:szCs w:val="18"/>
              </w:rPr>
            </w:pPr>
          </w:p>
        </w:tc>
      </w:tr>
      <w:tr w:rsidR="00541DC3" w:rsidRPr="00541DC3" w:rsidTr="00541DC3">
        <w:tc>
          <w:tcPr>
            <w:tcW w:w="1123"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(C1)</w:t>
            </w:r>
          </w:p>
        </w:tc>
        <w:tc>
          <w:tcPr>
            <w:tcW w:w="852"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Shares underlying DRs</w:t>
            </w: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1"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541DC3" w:rsidP="00541DC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685"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276"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158"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393" w:type="dxa"/>
            <w:gridSpan w:val="2"/>
          </w:tcPr>
          <w:p w:rsidR="00E47D1C" w:rsidRPr="00541DC3" w:rsidRDefault="00E47D1C" w:rsidP="00541DC3">
            <w:pPr>
              <w:pStyle w:val="ListParagraph"/>
              <w:ind w:left="0"/>
              <w:jc w:val="both"/>
              <w:rPr>
                <w:rFonts w:ascii="Times New Roman" w:hAnsi="Times New Roman" w:cs="Times New Roman"/>
                <w:b/>
                <w:sz w:val="18"/>
                <w:szCs w:val="18"/>
              </w:rPr>
            </w:pPr>
          </w:p>
        </w:tc>
        <w:tc>
          <w:tcPr>
            <w:tcW w:w="1701" w:type="dxa"/>
            <w:gridSpan w:val="2"/>
          </w:tcPr>
          <w:p w:rsidR="00E47D1C" w:rsidRPr="00541DC3" w:rsidRDefault="00541DC3" w:rsidP="00541DC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1560" w:type="dxa"/>
          </w:tcPr>
          <w:p w:rsidR="00E47D1C" w:rsidRPr="00541DC3" w:rsidRDefault="00E47D1C" w:rsidP="00541DC3">
            <w:pPr>
              <w:pStyle w:val="ListParagraph"/>
              <w:ind w:left="0"/>
              <w:jc w:val="both"/>
              <w:rPr>
                <w:rFonts w:ascii="Times New Roman" w:hAnsi="Times New Roman" w:cs="Times New Roman"/>
                <w:b/>
                <w:sz w:val="18"/>
                <w:szCs w:val="18"/>
              </w:rPr>
            </w:pPr>
          </w:p>
        </w:tc>
      </w:tr>
      <w:tr w:rsidR="00541DC3" w:rsidRPr="00541DC3" w:rsidTr="00541DC3">
        <w:tc>
          <w:tcPr>
            <w:tcW w:w="1123"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(C2)</w:t>
            </w:r>
          </w:p>
        </w:tc>
        <w:tc>
          <w:tcPr>
            <w:tcW w:w="852"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Shares held by Employee Trusts</w:t>
            </w: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1"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685"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276"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158"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393" w:type="dxa"/>
            <w:gridSpan w:val="2"/>
          </w:tcPr>
          <w:p w:rsidR="00E47D1C" w:rsidRPr="00541DC3" w:rsidRDefault="00E47D1C" w:rsidP="00541DC3">
            <w:pPr>
              <w:pStyle w:val="ListParagraph"/>
              <w:ind w:left="0"/>
              <w:jc w:val="both"/>
              <w:rPr>
                <w:rFonts w:ascii="Times New Roman" w:hAnsi="Times New Roman" w:cs="Times New Roman"/>
                <w:b/>
                <w:sz w:val="18"/>
                <w:szCs w:val="18"/>
              </w:rPr>
            </w:pPr>
          </w:p>
        </w:tc>
        <w:tc>
          <w:tcPr>
            <w:tcW w:w="1701" w:type="dxa"/>
            <w:gridSpan w:val="2"/>
          </w:tcPr>
          <w:p w:rsidR="00E47D1C" w:rsidRPr="00541DC3" w:rsidRDefault="00541DC3" w:rsidP="00541DC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1560" w:type="dxa"/>
          </w:tcPr>
          <w:p w:rsidR="00E47D1C" w:rsidRPr="00541DC3" w:rsidRDefault="00E47D1C" w:rsidP="00541DC3">
            <w:pPr>
              <w:pStyle w:val="ListParagraph"/>
              <w:ind w:left="0"/>
              <w:jc w:val="both"/>
              <w:rPr>
                <w:rFonts w:ascii="Times New Roman" w:hAnsi="Times New Roman" w:cs="Times New Roman"/>
                <w:b/>
                <w:sz w:val="18"/>
                <w:szCs w:val="18"/>
              </w:rPr>
            </w:pPr>
          </w:p>
        </w:tc>
      </w:tr>
      <w:tr w:rsidR="00541DC3" w:rsidRPr="00541DC3" w:rsidTr="00541DC3">
        <w:tc>
          <w:tcPr>
            <w:tcW w:w="1123"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2" w:type="dxa"/>
          </w:tcPr>
          <w:p w:rsidR="00E47D1C" w:rsidRPr="00541DC3" w:rsidRDefault="00541DC3" w:rsidP="00541DC3">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Total</w:t>
            </w: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1"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685"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709"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567"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850"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276"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158" w:type="dxa"/>
          </w:tcPr>
          <w:p w:rsidR="00E47D1C" w:rsidRPr="00541DC3" w:rsidRDefault="00E47D1C" w:rsidP="00541DC3">
            <w:pPr>
              <w:pStyle w:val="ListParagraph"/>
              <w:ind w:left="0"/>
              <w:jc w:val="both"/>
              <w:rPr>
                <w:rFonts w:ascii="Times New Roman" w:hAnsi="Times New Roman" w:cs="Times New Roman"/>
                <w:b/>
                <w:sz w:val="18"/>
                <w:szCs w:val="18"/>
              </w:rPr>
            </w:pPr>
          </w:p>
        </w:tc>
        <w:tc>
          <w:tcPr>
            <w:tcW w:w="1393" w:type="dxa"/>
            <w:gridSpan w:val="2"/>
          </w:tcPr>
          <w:p w:rsidR="00E47D1C" w:rsidRPr="00541DC3" w:rsidRDefault="00E47D1C" w:rsidP="00541DC3">
            <w:pPr>
              <w:pStyle w:val="ListParagraph"/>
              <w:ind w:left="0"/>
              <w:jc w:val="both"/>
              <w:rPr>
                <w:rFonts w:ascii="Times New Roman" w:hAnsi="Times New Roman" w:cs="Times New Roman"/>
                <w:b/>
                <w:sz w:val="18"/>
                <w:szCs w:val="18"/>
              </w:rPr>
            </w:pPr>
          </w:p>
        </w:tc>
        <w:tc>
          <w:tcPr>
            <w:tcW w:w="1701" w:type="dxa"/>
            <w:gridSpan w:val="2"/>
          </w:tcPr>
          <w:p w:rsidR="00E47D1C" w:rsidRPr="00541DC3" w:rsidRDefault="00E47D1C" w:rsidP="00541DC3">
            <w:pPr>
              <w:pStyle w:val="ListParagraph"/>
              <w:ind w:left="0"/>
              <w:jc w:val="both"/>
              <w:rPr>
                <w:rFonts w:ascii="Times New Roman" w:hAnsi="Times New Roman" w:cs="Times New Roman"/>
                <w:b/>
                <w:sz w:val="18"/>
                <w:szCs w:val="18"/>
              </w:rPr>
            </w:pPr>
          </w:p>
        </w:tc>
        <w:tc>
          <w:tcPr>
            <w:tcW w:w="1560" w:type="dxa"/>
          </w:tcPr>
          <w:p w:rsidR="00E47D1C" w:rsidRPr="00541DC3" w:rsidRDefault="00E47D1C" w:rsidP="00541DC3">
            <w:pPr>
              <w:pStyle w:val="ListParagraph"/>
              <w:ind w:left="0"/>
              <w:jc w:val="both"/>
              <w:rPr>
                <w:rFonts w:ascii="Times New Roman" w:hAnsi="Times New Roman" w:cs="Times New Roman"/>
                <w:b/>
                <w:sz w:val="18"/>
                <w:szCs w:val="18"/>
              </w:rPr>
            </w:pPr>
          </w:p>
        </w:tc>
      </w:tr>
    </w:tbl>
    <w:p w:rsidR="009C13BB" w:rsidRPr="009C13BB" w:rsidRDefault="009C13BB" w:rsidP="009C13BB">
      <w:pPr>
        <w:spacing w:after="0" w:line="240" w:lineRule="auto"/>
        <w:rPr>
          <w:rFonts w:ascii="Times New Roman" w:hAnsi="Times New Roman" w:cs="Times New Roman"/>
          <w:b/>
          <w:sz w:val="24"/>
          <w:szCs w:val="24"/>
        </w:rPr>
      </w:pPr>
    </w:p>
    <w:p w:rsidR="009C13BB" w:rsidRDefault="009C13BB" w:rsidP="009C13BB">
      <w:pPr>
        <w:pStyle w:val="ListParagraph"/>
        <w:spacing w:after="0" w:line="240" w:lineRule="auto"/>
        <w:jc w:val="center"/>
        <w:rPr>
          <w:rFonts w:ascii="Times New Roman" w:hAnsi="Times New Roman" w:cs="Times New Roman"/>
          <w:b/>
          <w:sz w:val="24"/>
          <w:szCs w:val="24"/>
        </w:rPr>
      </w:pPr>
    </w:p>
    <w:p w:rsidR="00EC13F7" w:rsidRDefault="00EC13F7" w:rsidP="009C13BB">
      <w:pPr>
        <w:pStyle w:val="ListParagraph"/>
        <w:spacing w:after="0" w:line="240" w:lineRule="auto"/>
        <w:jc w:val="center"/>
        <w:rPr>
          <w:rFonts w:ascii="Times New Roman" w:hAnsi="Times New Roman" w:cs="Times New Roman"/>
          <w:b/>
          <w:sz w:val="24"/>
          <w:szCs w:val="24"/>
        </w:rPr>
      </w:pPr>
    </w:p>
    <w:p w:rsidR="00EC13F7" w:rsidRDefault="00EC13F7" w:rsidP="009C13BB">
      <w:pPr>
        <w:pStyle w:val="ListParagraph"/>
        <w:spacing w:after="0" w:line="240" w:lineRule="auto"/>
        <w:jc w:val="center"/>
        <w:rPr>
          <w:rFonts w:ascii="Times New Roman" w:hAnsi="Times New Roman" w:cs="Times New Roman"/>
          <w:b/>
          <w:sz w:val="24"/>
          <w:szCs w:val="24"/>
        </w:rPr>
      </w:pPr>
    </w:p>
    <w:p w:rsidR="00EC13F7" w:rsidRDefault="00EC13F7" w:rsidP="009C13BB">
      <w:pPr>
        <w:pStyle w:val="ListParagraph"/>
        <w:spacing w:after="0" w:line="240" w:lineRule="auto"/>
        <w:jc w:val="center"/>
        <w:rPr>
          <w:rFonts w:ascii="Times New Roman" w:hAnsi="Times New Roman" w:cs="Times New Roman"/>
          <w:b/>
          <w:sz w:val="24"/>
          <w:szCs w:val="24"/>
        </w:rPr>
      </w:pPr>
    </w:p>
    <w:p w:rsidR="00EC13F7" w:rsidRDefault="00EC13F7" w:rsidP="009C13BB">
      <w:pPr>
        <w:pStyle w:val="ListParagraph"/>
        <w:spacing w:after="0" w:line="240" w:lineRule="auto"/>
        <w:jc w:val="center"/>
        <w:rPr>
          <w:rFonts w:ascii="Times New Roman" w:hAnsi="Times New Roman" w:cs="Times New Roman"/>
          <w:b/>
          <w:sz w:val="24"/>
          <w:szCs w:val="24"/>
        </w:rPr>
      </w:pPr>
    </w:p>
    <w:p w:rsidR="0036285D" w:rsidRDefault="0036285D" w:rsidP="009C13BB">
      <w:pPr>
        <w:pStyle w:val="ListParagraph"/>
        <w:spacing w:after="0" w:line="240" w:lineRule="auto"/>
        <w:jc w:val="center"/>
        <w:rPr>
          <w:rFonts w:ascii="Times New Roman" w:hAnsi="Times New Roman" w:cs="Times New Roman"/>
          <w:b/>
          <w:sz w:val="24"/>
          <w:szCs w:val="24"/>
        </w:rPr>
      </w:pPr>
      <w:r w:rsidRPr="0036285D">
        <w:rPr>
          <w:rFonts w:ascii="Times New Roman" w:hAnsi="Times New Roman" w:cs="Times New Roman"/>
          <w:b/>
          <w:sz w:val="24"/>
          <w:szCs w:val="24"/>
        </w:rPr>
        <w:lastRenderedPageBreak/>
        <w:t>Table II - Statement showing shareholding pattern of the Promoter and Promoter Group</w:t>
      </w:r>
    </w:p>
    <w:p w:rsidR="00735291" w:rsidRDefault="00735291" w:rsidP="0036285D">
      <w:pPr>
        <w:pStyle w:val="ListParagraph"/>
        <w:spacing w:after="0" w:line="240" w:lineRule="auto"/>
        <w:jc w:val="center"/>
        <w:rPr>
          <w:rFonts w:ascii="Times New Roman" w:hAnsi="Times New Roman" w:cs="Times New Roman"/>
          <w:b/>
          <w:sz w:val="24"/>
          <w:szCs w:val="24"/>
        </w:rPr>
      </w:pPr>
    </w:p>
    <w:p w:rsidR="009C13BB" w:rsidRDefault="009C13BB" w:rsidP="0036285D">
      <w:pPr>
        <w:pStyle w:val="ListParagraph"/>
        <w:spacing w:after="0" w:line="240" w:lineRule="auto"/>
        <w:jc w:val="center"/>
        <w:rPr>
          <w:rFonts w:ascii="Times New Roman" w:hAnsi="Times New Roman" w:cs="Times New Roman"/>
          <w:b/>
          <w:sz w:val="24"/>
          <w:szCs w:val="24"/>
        </w:rPr>
      </w:pPr>
    </w:p>
    <w:tbl>
      <w:tblPr>
        <w:tblStyle w:val="TableGrid"/>
        <w:tblW w:w="16551" w:type="dxa"/>
        <w:tblLayout w:type="fixed"/>
        <w:tblLook w:val="04A0"/>
      </w:tblPr>
      <w:tblGrid>
        <w:gridCol w:w="534"/>
        <w:gridCol w:w="1441"/>
        <w:gridCol w:w="709"/>
        <w:gridCol w:w="567"/>
        <w:gridCol w:w="709"/>
        <w:gridCol w:w="850"/>
        <w:gridCol w:w="851"/>
        <w:gridCol w:w="850"/>
        <w:gridCol w:w="850"/>
        <w:gridCol w:w="685"/>
        <w:gridCol w:w="709"/>
        <w:gridCol w:w="567"/>
        <w:gridCol w:w="850"/>
        <w:gridCol w:w="1276"/>
        <w:gridCol w:w="1158"/>
        <w:gridCol w:w="685"/>
        <w:gridCol w:w="708"/>
        <w:gridCol w:w="709"/>
        <w:gridCol w:w="992"/>
        <w:gridCol w:w="851"/>
      </w:tblGrid>
      <w:tr w:rsidR="0036285D" w:rsidTr="0036285D">
        <w:trPr>
          <w:trHeight w:val="1450"/>
        </w:trPr>
        <w:tc>
          <w:tcPr>
            <w:tcW w:w="534" w:type="dxa"/>
            <w:vMerge w:val="restart"/>
          </w:tcPr>
          <w:p w:rsidR="0036285D" w:rsidRPr="00541DC3" w:rsidRDefault="0036285D" w:rsidP="00EB6E99">
            <w:pPr>
              <w:pStyle w:val="ListParagraph"/>
              <w:ind w:left="0"/>
              <w:jc w:val="both"/>
              <w:rPr>
                <w:rFonts w:ascii="Times New Roman" w:hAnsi="Times New Roman" w:cs="Times New Roman"/>
                <w:b/>
                <w:sz w:val="18"/>
                <w:szCs w:val="18"/>
              </w:rPr>
            </w:pPr>
          </w:p>
        </w:tc>
        <w:tc>
          <w:tcPr>
            <w:tcW w:w="1441" w:type="dxa"/>
            <w:vMerge w:val="restart"/>
          </w:tcPr>
          <w:p w:rsidR="0036285D" w:rsidRPr="00735F5D" w:rsidRDefault="0036285D" w:rsidP="00EB6E99">
            <w:pPr>
              <w:pStyle w:val="ListParagraph"/>
              <w:ind w:left="0"/>
              <w:jc w:val="both"/>
              <w:rPr>
                <w:rFonts w:ascii="Times New Roman" w:hAnsi="Times New Roman" w:cs="Times New Roman"/>
                <w:b/>
                <w:sz w:val="18"/>
                <w:szCs w:val="18"/>
              </w:rPr>
            </w:pPr>
            <w:r w:rsidRPr="00735F5D">
              <w:rPr>
                <w:rFonts w:ascii="Times New Roman" w:hAnsi="Times New Roman" w:cs="Times New Roman"/>
                <w:sz w:val="18"/>
                <w:szCs w:val="18"/>
              </w:rPr>
              <w:t>Category and Name of the  shareholder (I)</w:t>
            </w:r>
          </w:p>
        </w:tc>
        <w:tc>
          <w:tcPr>
            <w:tcW w:w="709" w:type="dxa"/>
            <w:vMerge w:val="restart"/>
          </w:tcPr>
          <w:p w:rsidR="0036285D" w:rsidRPr="00735F5D" w:rsidRDefault="0036285D" w:rsidP="00EB6E99">
            <w:pPr>
              <w:pStyle w:val="ListParagraph"/>
              <w:ind w:left="0"/>
              <w:jc w:val="both"/>
              <w:rPr>
                <w:rFonts w:ascii="Times New Roman" w:hAnsi="Times New Roman" w:cs="Times New Roman"/>
                <w:b/>
                <w:sz w:val="18"/>
                <w:szCs w:val="18"/>
              </w:rPr>
            </w:pPr>
            <w:r w:rsidRPr="00735F5D">
              <w:rPr>
                <w:rFonts w:ascii="Times New Roman" w:hAnsi="Times New Roman" w:cs="Times New Roman"/>
                <w:sz w:val="18"/>
                <w:szCs w:val="18"/>
              </w:rPr>
              <w:t>PAN (II)</w:t>
            </w:r>
          </w:p>
        </w:tc>
        <w:tc>
          <w:tcPr>
            <w:tcW w:w="567" w:type="dxa"/>
            <w:vMerge w:val="restart"/>
          </w:tcPr>
          <w:p w:rsidR="0036285D" w:rsidRPr="00735F5D" w:rsidRDefault="0036285D" w:rsidP="00EB6E99">
            <w:pPr>
              <w:pStyle w:val="ListParagraph"/>
              <w:ind w:left="0"/>
              <w:jc w:val="both"/>
              <w:rPr>
                <w:rFonts w:ascii="Times New Roman" w:hAnsi="Times New Roman" w:cs="Times New Roman"/>
                <w:b/>
                <w:sz w:val="18"/>
                <w:szCs w:val="18"/>
              </w:rPr>
            </w:pPr>
            <w:r w:rsidRPr="00735F5D">
              <w:rPr>
                <w:rFonts w:ascii="Times New Roman" w:hAnsi="Times New Roman" w:cs="Times New Roman"/>
                <w:sz w:val="18"/>
                <w:szCs w:val="18"/>
              </w:rPr>
              <w:t>No. of shareh older (III)</w:t>
            </w:r>
          </w:p>
        </w:tc>
        <w:tc>
          <w:tcPr>
            <w:tcW w:w="709" w:type="dxa"/>
            <w:vMerge w:val="restart"/>
          </w:tcPr>
          <w:p w:rsidR="0036285D" w:rsidRPr="00735F5D" w:rsidRDefault="0036285D" w:rsidP="00EB6E99">
            <w:pPr>
              <w:pStyle w:val="ListParagraph"/>
              <w:ind w:left="0"/>
              <w:jc w:val="both"/>
              <w:rPr>
                <w:rFonts w:ascii="Times New Roman" w:hAnsi="Times New Roman" w:cs="Times New Roman"/>
                <w:b/>
                <w:sz w:val="18"/>
                <w:szCs w:val="18"/>
              </w:rPr>
            </w:pPr>
            <w:r w:rsidRPr="00735F5D">
              <w:rPr>
                <w:rFonts w:ascii="Times New Roman" w:hAnsi="Times New Roman" w:cs="Times New Roman"/>
                <w:sz w:val="18"/>
                <w:szCs w:val="18"/>
              </w:rPr>
              <w:t>No. of fully paid up equity share s held (IV)</w:t>
            </w:r>
          </w:p>
        </w:tc>
        <w:tc>
          <w:tcPr>
            <w:tcW w:w="850" w:type="dxa"/>
            <w:vMerge w:val="restart"/>
          </w:tcPr>
          <w:p w:rsidR="0036285D" w:rsidRPr="00735F5D" w:rsidRDefault="0036285D" w:rsidP="00EB6E99">
            <w:pPr>
              <w:pStyle w:val="ListParagraph"/>
              <w:ind w:left="0"/>
              <w:jc w:val="both"/>
              <w:rPr>
                <w:rFonts w:ascii="Times New Roman" w:hAnsi="Times New Roman" w:cs="Times New Roman"/>
                <w:b/>
                <w:sz w:val="18"/>
                <w:szCs w:val="18"/>
              </w:rPr>
            </w:pPr>
            <w:r w:rsidRPr="00735F5D">
              <w:rPr>
                <w:rFonts w:ascii="Times New Roman" w:hAnsi="Times New Roman" w:cs="Times New Roman"/>
                <w:sz w:val="18"/>
                <w:szCs w:val="18"/>
              </w:rPr>
              <w:t>Partly paid-up equity shares held (V)</w:t>
            </w:r>
          </w:p>
        </w:tc>
        <w:tc>
          <w:tcPr>
            <w:tcW w:w="851" w:type="dxa"/>
            <w:vMerge w:val="restart"/>
          </w:tcPr>
          <w:p w:rsidR="0036285D" w:rsidRPr="00735F5D" w:rsidRDefault="0036285D" w:rsidP="00EB6E99">
            <w:pPr>
              <w:pStyle w:val="ListParagraph"/>
              <w:ind w:left="0"/>
              <w:jc w:val="both"/>
              <w:rPr>
                <w:rFonts w:ascii="Times New Roman" w:hAnsi="Times New Roman" w:cs="Times New Roman"/>
                <w:b/>
                <w:sz w:val="18"/>
                <w:szCs w:val="18"/>
              </w:rPr>
            </w:pPr>
            <w:r w:rsidRPr="00735F5D">
              <w:rPr>
                <w:rFonts w:ascii="Times New Roman" w:hAnsi="Times New Roman" w:cs="Times New Roman"/>
                <w:sz w:val="18"/>
                <w:szCs w:val="18"/>
              </w:rPr>
              <w:t>Nos. of shares underlying Depository Receipts (VI)</w:t>
            </w:r>
          </w:p>
        </w:tc>
        <w:tc>
          <w:tcPr>
            <w:tcW w:w="850" w:type="dxa"/>
            <w:vMerge w:val="restart"/>
          </w:tcPr>
          <w:p w:rsidR="0036285D" w:rsidRPr="00735F5D" w:rsidRDefault="0036285D" w:rsidP="00EB6E99">
            <w:pPr>
              <w:pStyle w:val="ListParagraph"/>
              <w:ind w:left="0"/>
              <w:jc w:val="both"/>
              <w:rPr>
                <w:rFonts w:ascii="Times New Roman" w:hAnsi="Times New Roman" w:cs="Times New Roman"/>
                <w:sz w:val="18"/>
                <w:szCs w:val="18"/>
              </w:rPr>
            </w:pPr>
            <w:r w:rsidRPr="00735F5D">
              <w:rPr>
                <w:rFonts w:ascii="Times New Roman" w:hAnsi="Times New Roman" w:cs="Times New Roman"/>
                <w:sz w:val="18"/>
                <w:szCs w:val="18"/>
              </w:rPr>
              <w:t>Total nos. shares held (VII = IV+V+VI)</w:t>
            </w:r>
          </w:p>
        </w:tc>
        <w:tc>
          <w:tcPr>
            <w:tcW w:w="850" w:type="dxa"/>
            <w:vMerge w:val="restart"/>
          </w:tcPr>
          <w:p w:rsidR="0036285D" w:rsidRPr="00735F5D" w:rsidRDefault="00735291" w:rsidP="00EB6E99">
            <w:pPr>
              <w:pStyle w:val="ListParagraph"/>
              <w:ind w:left="0"/>
              <w:jc w:val="both"/>
              <w:rPr>
                <w:rFonts w:ascii="Times New Roman" w:hAnsi="Times New Roman" w:cs="Times New Roman"/>
                <w:b/>
                <w:sz w:val="18"/>
                <w:szCs w:val="18"/>
              </w:rPr>
            </w:pPr>
            <w:r>
              <w:rPr>
                <w:rFonts w:ascii="Times New Roman" w:hAnsi="Times New Roman" w:cs="Times New Roman"/>
                <w:sz w:val="18"/>
                <w:szCs w:val="18"/>
              </w:rPr>
              <w:t>Sharehol</w:t>
            </w:r>
            <w:r w:rsidR="0036285D" w:rsidRPr="00735F5D">
              <w:rPr>
                <w:rFonts w:ascii="Times New Roman" w:hAnsi="Times New Roman" w:cs="Times New Roman"/>
                <w:sz w:val="18"/>
                <w:szCs w:val="18"/>
              </w:rPr>
              <w:t>ding % calculate d as per SCRR, 1957 As a % of (A+B+C2) (VIII)</w:t>
            </w:r>
          </w:p>
        </w:tc>
        <w:tc>
          <w:tcPr>
            <w:tcW w:w="2811" w:type="dxa"/>
            <w:gridSpan w:val="4"/>
          </w:tcPr>
          <w:p w:rsidR="0036285D" w:rsidRPr="00541DC3" w:rsidRDefault="0036285D" w:rsidP="00EB6E99">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Number of Voting Rights held in each class of securities (IX)</w:t>
            </w:r>
          </w:p>
        </w:tc>
        <w:tc>
          <w:tcPr>
            <w:tcW w:w="1276" w:type="dxa"/>
            <w:vMerge w:val="restart"/>
          </w:tcPr>
          <w:p w:rsidR="0036285D" w:rsidRPr="00541DC3" w:rsidRDefault="0036285D" w:rsidP="00EB6E99">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No. of Shares Underlying Outstanding convertible securities (including Warrants) (X)</w:t>
            </w:r>
          </w:p>
        </w:tc>
        <w:tc>
          <w:tcPr>
            <w:tcW w:w="1158" w:type="dxa"/>
            <w:vMerge w:val="restart"/>
          </w:tcPr>
          <w:p w:rsidR="0036285D" w:rsidRPr="00541DC3" w:rsidRDefault="0036285D" w:rsidP="00EB6E99">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Total Shareholding , as a % assuming full conversion of convertible securities ( as a percentage of diluted share capital) (XI)= (VII)+(X) As a % of (A+B+C2)</w:t>
            </w:r>
          </w:p>
        </w:tc>
        <w:tc>
          <w:tcPr>
            <w:tcW w:w="1393" w:type="dxa"/>
            <w:gridSpan w:val="2"/>
          </w:tcPr>
          <w:p w:rsidR="0036285D" w:rsidRPr="00541DC3" w:rsidRDefault="0036285D" w:rsidP="00EB6E99">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 xml:space="preserve">Number of Locked in shares </w:t>
            </w:r>
          </w:p>
          <w:p w:rsidR="0036285D" w:rsidRPr="00541DC3" w:rsidRDefault="0036285D" w:rsidP="00EB6E99">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(XII)</w:t>
            </w:r>
          </w:p>
        </w:tc>
        <w:tc>
          <w:tcPr>
            <w:tcW w:w="1701" w:type="dxa"/>
            <w:gridSpan w:val="2"/>
          </w:tcPr>
          <w:p w:rsidR="0036285D" w:rsidRPr="00541DC3" w:rsidRDefault="0036285D" w:rsidP="00EB6E99">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Number of Shares pledged or otherwise encumbered (XIII)</w:t>
            </w:r>
          </w:p>
        </w:tc>
        <w:tc>
          <w:tcPr>
            <w:tcW w:w="851" w:type="dxa"/>
            <w:vMerge w:val="restart"/>
          </w:tcPr>
          <w:p w:rsidR="0036285D" w:rsidRPr="00E47D1C" w:rsidRDefault="0036285D" w:rsidP="00EB6E99">
            <w:pPr>
              <w:pStyle w:val="ListParagraph"/>
              <w:ind w:left="0"/>
              <w:jc w:val="both"/>
              <w:rPr>
                <w:rFonts w:ascii="Times New Roman" w:hAnsi="Times New Roman" w:cs="Times New Roman"/>
                <w:sz w:val="16"/>
                <w:szCs w:val="16"/>
              </w:rPr>
            </w:pPr>
            <w:r w:rsidRPr="00E47D1C">
              <w:rPr>
                <w:rFonts w:ascii="Times New Roman" w:hAnsi="Times New Roman" w:cs="Times New Roman"/>
                <w:sz w:val="16"/>
                <w:szCs w:val="16"/>
              </w:rPr>
              <w:t>Number of equity shares held in dematerialized</w:t>
            </w:r>
          </w:p>
          <w:p w:rsidR="0036285D" w:rsidRPr="00E47D1C" w:rsidRDefault="0036285D" w:rsidP="00EB6E99">
            <w:pPr>
              <w:pStyle w:val="ListParagraph"/>
              <w:ind w:left="0"/>
              <w:jc w:val="both"/>
              <w:rPr>
                <w:rFonts w:ascii="Times New Roman" w:hAnsi="Times New Roman" w:cs="Times New Roman"/>
                <w:b/>
                <w:sz w:val="16"/>
                <w:szCs w:val="16"/>
              </w:rPr>
            </w:pPr>
            <w:r w:rsidRPr="00E47D1C">
              <w:rPr>
                <w:rFonts w:ascii="Times New Roman" w:hAnsi="Times New Roman" w:cs="Times New Roman"/>
                <w:sz w:val="16"/>
                <w:szCs w:val="16"/>
              </w:rPr>
              <w:t>form No of Voting (XIV)</w:t>
            </w:r>
          </w:p>
        </w:tc>
      </w:tr>
      <w:tr w:rsidR="009C13BB" w:rsidTr="0036285D">
        <w:trPr>
          <w:trHeight w:val="1450"/>
        </w:trPr>
        <w:tc>
          <w:tcPr>
            <w:tcW w:w="534"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1441"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709"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567"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709"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850"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851"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850" w:type="dxa"/>
            <w:vMerge/>
          </w:tcPr>
          <w:p w:rsidR="009C13BB" w:rsidRPr="0036285D" w:rsidRDefault="009C13BB" w:rsidP="00EB6E99">
            <w:pPr>
              <w:pStyle w:val="ListParagraph"/>
              <w:ind w:left="0"/>
              <w:jc w:val="both"/>
            </w:pPr>
          </w:p>
        </w:tc>
        <w:tc>
          <w:tcPr>
            <w:tcW w:w="850"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1961" w:type="dxa"/>
            <w:gridSpan w:val="3"/>
          </w:tcPr>
          <w:p w:rsidR="009C13BB" w:rsidRPr="00541DC3" w:rsidRDefault="009C13BB" w:rsidP="00EB6E99">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No of Voting Rights</w:t>
            </w:r>
          </w:p>
        </w:tc>
        <w:tc>
          <w:tcPr>
            <w:tcW w:w="850" w:type="dxa"/>
            <w:vMerge w:val="restart"/>
          </w:tcPr>
          <w:p w:rsidR="009C13BB" w:rsidRPr="00541DC3" w:rsidRDefault="009C13BB" w:rsidP="00EB6E99">
            <w:pPr>
              <w:pStyle w:val="ListParagraph"/>
              <w:ind w:left="-108"/>
              <w:jc w:val="both"/>
              <w:rPr>
                <w:rFonts w:ascii="Times New Roman" w:hAnsi="Times New Roman" w:cs="Times New Roman"/>
                <w:b/>
                <w:sz w:val="18"/>
                <w:szCs w:val="18"/>
              </w:rPr>
            </w:pPr>
            <w:r w:rsidRPr="00541DC3">
              <w:rPr>
                <w:rFonts w:ascii="Times New Roman" w:hAnsi="Times New Roman" w:cs="Times New Roman"/>
                <w:sz w:val="18"/>
                <w:szCs w:val="18"/>
              </w:rPr>
              <w:t>Total as a % of Total Voting rights</w:t>
            </w:r>
          </w:p>
        </w:tc>
        <w:tc>
          <w:tcPr>
            <w:tcW w:w="1276"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1158"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685" w:type="dxa"/>
            <w:vMerge w:val="restart"/>
          </w:tcPr>
          <w:p w:rsidR="009C13BB" w:rsidRPr="00541DC3" w:rsidRDefault="009C13BB" w:rsidP="00EB6E99">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No. (a)</w:t>
            </w:r>
          </w:p>
        </w:tc>
        <w:tc>
          <w:tcPr>
            <w:tcW w:w="708" w:type="dxa"/>
            <w:vMerge w:val="restart"/>
          </w:tcPr>
          <w:p w:rsidR="009C13BB" w:rsidRPr="00541DC3" w:rsidRDefault="009C13BB" w:rsidP="00EB6E99">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As a % of total Shar es held (b)</w:t>
            </w:r>
          </w:p>
        </w:tc>
        <w:tc>
          <w:tcPr>
            <w:tcW w:w="709" w:type="dxa"/>
            <w:vMerge w:val="restart"/>
          </w:tcPr>
          <w:p w:rsidR="009C13BB" w:rsidRPr="00541DC3" w:rsidRDefault="009C13BB" w:rsidP="00EB6E99">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No. (a)</w:t>
            </w:r>
          </w:p>
        </w:tc>
        <w:tc>
          <w:tcPr>
            <w:tcW w:w="992" w:type="dxa"/>
            <w:vMerge w:val="restart"/>
          </w:tcPr>
          <w:p w:rsidR="009C13BB" w:rsidRPr="00541DC3" w:rsidRDefault="009C13BB" w:rsidP="00EB6E99">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As a % of total Share s held (b)</w:t>
            </w:r>
          </w:p>
        </w:tc>
        <w:tc>
          <w:tcPr>
            <w:tcW w:w="851" w:type="dxa"/>
            <w:vMerge/>
          </w:tcPr>
          <w:p w:rsidR="009C13BB" w:rsidRPr="00C86DF5" w:rsidRDefault="009C13BB" w:rsidP="00EB6E99">
            <w:pPr>
              <w:pStyle w:val="ListParagraph"/>
              <w:ind w:left="0"/>
              <w:jc w:val="both"/>
              <w:rPr>
                <w:rFonts w:ascii="Times New Roman" w:hAnsi="Times New Roman" w:cs="Times New Roman"/>
                <w:sz w:val="18"/>
                <w:szCs w:val="18"/>
              </w:rPr>
            </w:pPr>
          </w:p>
        </w:tc>
      </w:tr>
      <w:tr w:rsidR="009C13BB" w:rsidTr="0036285D">
        <w:trPr>
          <w:trHeight w:val="964"/>
        </w:trPr>
        <w:tc>
          <w:tcPr>
            <w:tcW w:w="534"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1441"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709"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567"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709"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850"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851"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850" w:type="dxa"/>
            <w:vMerge/>
          </w:tcPr>
          <w:p w:rsidR="009C13BB" w:rsidRPr="0036285D" w:rsidRDefault="009C13BB" w:rsidP="00EB6E99">
            <w:pPr>
              <w:pStyle w:val="ListParagraph"/>
              <w:ind w:left="0"/>
              <w:jc w:val="both"/>
            </w:pPr>
          </w:p>
        </w:tc>
        <w:tc>
          <w:tcPr>
            <w:tcW w:w="850"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685" w:type="dxa"/>
          </w:tcPr>
          <w:p w:rsidR="009C13BB" w:rsidRPr="00541DC3" w:rsidRDefault="009C13BB" w:rsidP="00EB6E99">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Class X</w:t>
            </w:r>
          </w:p>
        </w:tc>
        <w:tc>
          <w:tcPr>
            <w:tcW w:w="709" w:type="dxa"/>
          </w:tcPr>
          <w:p w:rsidR="009C13BB" w:rsidRPr="00541DC3" w:rsidRDefault="009C13BB" w:rsidP="00EB6E99">
            <w:pPr>
              <w:pStyle w:val="ListParagraph"/>
              <w:ind w:left="0"/>
              <w:jc w:val="both"/>
              <w:rPr>
                <w:rFonts w:ascii="Times New Roman" w:hAnsi="Times New Roman" w:cs="Times New Roman"/>
                <w:sz w:val="18"/>
                <w:szCs w:val="18"/>
              </w:rPr>
            </w:pPr>
            <w:r w:rsidRPr="00541DC3">
              <w:rPr>
                <w:rFonts w:ascii="Times New Roman" w:hAnsi="Times New Roman" w:cs="Times New Roman"/>
                <w:sz w:val="18"/>
                <w:szCs w:val="18"/>
              </w:rPr>
              <w:t>Class Y</w:t>
            </w:r>
          </w:p>
        </w:tc>
        <w:tc>
          <w:tcPr>
            <w:tcW w:w="567" w:type="dxa"/>
          </w:tcPr>
          <w:p w:rsidR="009C13BB" w:rsidRPr="00541DC3" w:rsidRDefault="009C13BB" w:rsidP="00EB6E99">
            <w:pPr>
              <w:pStyle w:val="ListParagraph"/>
              <w:ind w:left="0"/>
              <w:jc w:val="both"/>
              <w:rPr>
                <w:rFonts w:ascii="Times New Roman" w:hAnsi="Times New Roman" w:cs="Times New Roman"/>
                <w:b/>
                <w:sz w:val="18"/>
                <w:szCs w:val="18"/>
              </w:rPr>
            </w:pPr>
            <w:r w:rsidRPr="00541DC3">
              <w:rPr>
                <w:rFonts w:ascii="Times New Roman" w:hAnsi="Times New Roman" w:cs="Times New Roman"/>
                <w:sz w:val="18"/>
                <w:szCs w:val="18"/>
              </w:rPr>
              <w:t>Tot al</w:t>
            </w:r>
          </w:p>
        </w:tc>
        <w:tc>
          <w:tcPr>
            <w:tcW w:w="850" w:type="dxa"/>
            <w:vMerge/>
          </w:tcPr>
          <w:p w:rsidR="009C13BB" w:rsidRPr="00541DC3" w:rsidRDefault="009C13BB" w:rsidP="00EB6E99">
            <w:pPr>
              <w:pStyle w:val="ListParagraph"/>
              <w:ind w:left="0"/>
              <w:jc w:val="both"/>
              <w:rPr>
                <w:rFonts w:ascii="Times New Roman" w:hAnsi="Times New Roman" w:cs="Times New Roman"/>
                <w:b/>
                <w:sz w:val="18"/>
                <w:szCs w:val="18"/>
              </w:rPr>
            </w:pPr>
          </w:p>
        </w:tc>
        <w:tc>
          <w:tcPr>
            <w:tcW w:w="1276"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1158"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685"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708"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709"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992" w:type="dxa"/>
            <w:vMerge/>
          </w:tcPr>
          <w:p w:rsidR="009C13BB" w:rsidRPr="00541DC3" w:rsidRDefault="009C13BB" w:rsidP="00EB6E99">
            <w:pPr>
              <w:pStyle w:val="ListParagraph"/>
              <w:ind w:left="0"/>
              <w:jc w:val="both"/>
              <w:rPr>
                <w:rFonts w:ascii="Times New Roman" w:hAnsi="Times New Roman" w:cs="Times New Roman"/>
                <w:sz w:val="18"/>
                <w:szCs w:val="18"/>
              </w:rPr>
            </w:pPr>
          </w:p>
        </w:tc>
        <w:tc>
          <w:tcPr>
            <w:tcW w:w="851" w:type="dxa"/>
            <w:vMerge/>
          </w:tcPr>
          <w:p w:rsidR="009C13BB" w:rsidRPr="00C86DF5" w:rsidRDefault="009C13BB" w:rsidP="00EB6E99">
            <w:pPr>
              <w:pStyle w:val="ListParagraph"/>
              <w:ind w:left="0"/>
              <w:jc w:val="both"/>
              <w:rPr>
                <w:rFonts w:ascii="Times New Roman" w:hAnsi="Times New Roman" w:cs="Times New Roman"/>
                <w:sz w:val="18"/>
                <w:szCs w:val="18"/>
              </w:rPr>
            </w:pPr>
          </w:p>
        </w:tc>
      </w:tr>
      <w:tr w:rsidR="0036285D" w:rsidRPr="00541DC3" w:rsidTr="0036285D">
        <w:tc>
          <w:tcPr>
            <w:tcW w:w="534" w:type="dxa"/>
          </w:tcPr>
          <w:p w:rsidR="0036285D" w:rsidRPr="00735291" w:rsidRDefault="00735291" w:rsidP="00735291">
            <w:pPr>
              <w:pStyle w:val="ListParagraph"/>
              <w:ind w:left="0"/>
              <w:jc w:val="both"/>
              <w:rPr>
                <w:rFonts w:ascii="Times New Roman" w:hAnsi="Times New Roman" w:cs="Times New Roman"/>
                <w:b/>
                <w:sz w:val="18"/>
                <w:szCs w:val="18"/>
              </w:rPr>
            </w:pPr>
            <w:r w:rsidRPr="00735291">
              <w:rPr>
                <w:rFonts w:ascii="Times New Roman" w:hAnsi="Times New Roman" w:cs="Times New Roman"/>
                <w:sz w:val="18"/>
                <w:szCs w:val="18"/>
              </w:rPr>
              <w:t>(1</w:t>
            </w:r>
            <w:r w:rsidR="0036285D" w:rsidRPr="00735291">
              <w:rPr>
                <w:rFonts w:ascii="Times New Roman" w:hAnsi="Times New Roman" w:cs="Times New Roman"/>
                <w:sz w:val="18"/>
                <w:szCs w:val="18"/>
              </w:rPr>
              <w:t>)</w:t>
            </w:r>
          </w:p>
        </w:tc>
        <w:tc>
          <w:tcPr>
            <w:tcW w:w="1441" w:type="dxa"/>
          </w:tcPr>
          <w:p w:rsidR="0036285D" w:rsidRPr="00FA5772" w:rsidRDefault="00735291" w:rsidP="00735291">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Indian </w:t>
            </w: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567"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1"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685"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567"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276"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158"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393" w:type="dxa"/>
            <w:gridSpan w:val="2"/>
          </w:tcPr>
          <w:p w:rsidR="0036285D" w:rsidRPr="00541DC3" w:rsidRDefault="0036285D" w:rsidP="00EB6E99">
            <w:pPr>
              <w:pStyle w:val="ListParagraph"/>
              <w:ind w:left="0"/>
              <w:jc w:val="both"/>
              <w:rPr>
                <w:rFonts w:ascii="Times New Roman" w:hAnsi="Times New Roman" w:cs="Times New Roman"/>
                <w:b/>
                <w:sz w:val="18"/>
                <w:szCs w:val="18"/>
              </w:rPr>
            </w:pPr>
          </w:p>
        </w:tc>
        <w:tc>
          <w:tcPr>
            <w:tcW w:w="1701" w:type="dxa"/>
            <w:gridSpan w:val="2"/>
          </w:tcPr>
          <w:p w:rsidR="0036285D" w:rsidRPr="00541DC3" w:rsidRDefault="0036285D" w:rsidP="00EB6E99">
            <w:pPr>
              <w:pStyle w:val="ListParagraph"/>
              <w:ind w:left="0"/>
              <w:jc w:val="both"/>
              <w:rPr>
                <w:rFonts w:ascii="Times New Roman" w:hAnsi="Times New Roman" w:cs="Times New Roman"/>
                <w:b/>
                <w:sz w:val="18"/>
                <w:szCs w:val="18"/>
              </w:rPr>
            </w:pPr>
          </w:p>
        </w:tc>
        <w:tc>
          <w:tcPr>
            <w:tcW w:w="851" w:type="dxa"/>
          </w:tcPr>
          <w:p w:rsidR="0036285D" w:rsidRPr="00541DC3" w:rsidRDefault="0036285D" w:rsidP="00EB6E99">
            <w:pPr>
              <w:pStyle w:val="ListParagraph"/>
              <w:ind w:left="0"/>
              <w:jc w:val="both"/>
              <w:rPr>
                <w:rFonts w:ascii="Times New Roman" w:hAnsi="Times New Roman" w:cs="Times New Roman"/>
                <w:b/>
                <w:sz w:val="18"/>
                <w:szCs w:val="18"/>
              </w:rPr>
            </w:pPr>
          </w:p>
        </w:tc>
      </w:tr>
      <w:tr w:rsidR="0036285D" w:rsidRPr="00541DC3" w:rsidTr="0036285D">
        <w:tc>
          <w:tcPr>
            <w:tcW w:w="534" w:type="dxa"/>
          </w:tcPr>
          <w:p w:rsidR="0036285D" w:rsidRPr="00735291" w:rsidRDefault="00735291" w:rsidP="00735291">
            <w:pPr>
              <w:pStyle w:val="ListParagraph"/>
              <w:ind w:left="0"/>
              <w:jc w:val="both"/>
              <w:rPr>
                <w:rFonts w:ascii="Times New Roman" w:hAnsi="Times New Roman" w:cs="Times New Roman"/>
                <w:b/>
                <w:sz w:val="18"/>
                <w:szCs w:val="18"/>
              </w:rPr>
            </w:pPr>
            <w:r w:rsidRPr="00735291">
              <w:rPr>
                <w:rFonts w:ascii="Times New Roman" w:hAnsi="Times New Roman" w:cs="Times New Roman"/>
                <w:sz w:val="18"/>
                <w:szCs w:val="18"/>
              </w:rPr>
              <w:t>(a)</w:t>
            </w:r>
          </w:p>
        </w:tc>
        <w:tc>
          <w:tcPr>
            <w:tcW w:w="1441" w:type="dxa"/>
          </w:tcPr>
          <w:p w:rsidR="0036285D" w:rsidRPr="00FA5772" w:rsidRDefault="00735291" w:rsidP="00735291">
            <w:pPr>
              <w:pStyle w:val="Default"/>
              <w:jc w:val="both"/>
              <w:rPr>
                <w:rFonts w:ascii="Times New Roman" w:hAnsi="Times New Roman" w:cs="Times New Roman"/>
                <w:sz w:val="16"/>
                <w:szCs w:val="16"/>
              </w:rPr>
            </w:pPr>
            <w:r w:rsidRPr="00FA5772">
              <w:rPr>
                <w:rFonts w:ascii="Times New Roman" w:hAnsi="Times New Roman" w:cs="Times New Roman"/>
                <w:sz w:val="16"/>
                <w:szCs w:val="16"/>
              </w:rPr>
              <w:t>Individuals</w:t>
            </w:r>
            <w:r w:rsidR="00FA5772" w:rsidRPr="00FA5772">
              <w:rPr>
                <w:rFonts w:ascii="Times New Roman" w:hAnsi="Times New Roman" w:cs="Times New Roman"/>
                <w:sz w:val="16"/>
                <w:szCs w:val="16"/>
              </w:rPr>
              <w:t xml:space="preserve"> </w:t>
            </w:r>
            <w:r w:rsidRPr="00FA5772">
              <w:rPr>
                <w:rFonts w:ascii="Times New Roman" w:hAnsi="Times New Roman" w:cs="Times New Roman"/>
                <w:sz w:val="16"/>
                <w:szCs w:val="16"/>
              </w:rPr>
              <w:t xml:space="preserve">/Hindu undivided Family </w:t>
            </w: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567"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1"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685"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567"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276"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158"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393" w:type="dxa"/>
            <w:gridSpan w:val="2"/>
          </w:tcPr>
          <w:p w:rsidR="0036285D" w:rsidRPr="00541DC3" w:rsidRDefault="0036285D" w:rsidP="00EB6E99">
            <w:pPr>
              <w:pStyle w:val="ListParagraph"/>
              <w:ind w:left="0"/>
              <w:jc w:val="both"/>
              <w:rPr>
                <w:rFonts w:ascii="Times New Roman" w:hAnsi="Times New Roman" w:cs="Times New Roman"/>
                <w:b/>
                <w:sz w:val="18"/>
                <w:szCs w:val="18"/>
              </w:rPr>
            </w:pPr>
          </w:p>
        </w:tc>
        <w:tc>
          <w:tcPr>
            <w:tcW w:w="1701" w:type="dxa"/>
            <w:gridSpan w:val="2"/>
          </w:tcPr>
          <w:p w:rsidR="0036285D" w:rsidRPr="00541DC3" w:rsidRDefault="0036285D" w:rsidP="00EB6E99">
            <w:pPr>
              <w:pStyle w:val="ListParagraph"/>
              <w:ind w:left="0"/>
              <w:jc w:val="center"/>
              <w:rPr>
                <w:rFonts w:ascii="Times New Roman" w:hAnsi="Times New Roman" w:cs="Times New Roman"/>
                <w:b/>
                <w:sz w:val="18"/>
                <w:szCs w:val="18"/>
              </w:rPr>
            </w:pPr>
          </w:p>
        </w:tc>
        <w:tc>
          <w:tcPr>
            <w:tcW w:w="851" w:type="dxa"/>
          </w:tcPr>
          <w:p w:rsidR="0036285D" w:rsidRPr="00541DC3" w:rsidRDefault="0036285D" w:rsidP="00EB6E99">
            <w:pPr>
              <w:pStyle w:val="ListParagraph"/>
              <w:ind w:left="0"/>
              <w:jc w:val="both"/>
              <w:rPr>
                <w:rFonts w:ascii="Times New Roman" w:hAnsi="Times New Roman" w:cs="Times New Roman"/>
                <w:b/>
                <w:sz w:val="18"/>
                <w:szCs w:val="18"/>
              </w:rPr>
            </w:pPr>
          </w:p>
        </w:tc>
      </w:tr>
      <w:tr w:rsidR="00735291" w:rsidRPr="00541DC3" w:rsidTr="0036285D">
        <w:tc>
          <w:tcPr>
            <w:tcW w:w="534" w:type="dxa"/>
          </w:tcPr>
          <w:p w:rsidR="00735291" w:rsidRPr="00735291" w:rsidRDefault="00735291" w:rsidP="00735291">
            <w:pPr>
              <w:pStyle w:val="ListParagraph"/>
              <w:ind w:left="0"/>
              <w:jc w:val="both"/>
              <w:rPr>
                <w:rFonts w:ascii="Times New Roman" w:hAnsi="Times New Roman" w:cs="Times New Roman"/>
                <w:sz w:val="18"/>
                <w:szCs w:val="18"/>
              </w:rPr>
            </w:pPr>
          </w:p>
        </w:tc>
        <w:tc>
          <w:tcPr>
            <w:tcW w:w="1441" w:type="dxa"/>
          </w:tcPr>
          <w:p w:rsidR="00735291" w:rsidRPr="00FA5772" w:rsidRDefault="00735291" w:rsidP="00735291">
            <w:pPr>
              <w:pStyle w:val="Default"/>
              <w:jc w:val="both"/>
              <w:rPr>
                <w:rFonts w:ascii="Times New Roman" w:hAnsi="Times New Roman" w:cs="Times New Roman"/>
                <w:sz w:val="16"/>
                <w:szCs w:val="16"/>
              </w:rPr>
            </w:pPr>
            <w:r w:rsidRPr="00FA5772">
              <w:rPr>
                <w:rFonts w:ascii="Times New Roman" w:hAnsi="Times New Roman" w:cs="Times New Roman"/>
                <w:sz w:val="16"/>
                <w:szCs w:val="16"/>
              </w:rPr>
              <w:t>Name (xyz…)</w:t>
            </w:r>
          </w:p>
        </w:tc>
        <w:tc>
          <w:tcPr>
            <w:tcW w:w="709"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567"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709"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850"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851"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850"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850"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685"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709"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567"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850"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1276"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1158"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1393" w:type="dxa"/>
            <w:gridSpan w:val="2"/>
          </w:tcPr>
          <w:p w:rsidR="00735291" w:rsidRPr="00541DC3" w:rsidRDefault="00735291" w:rsidP="00EB6E99">
            <w:pPr>
              <w:pStyle w:val="ListParagraph"/>
              <w:ind w:left="0"/>
              <w:jc w:val="both"/>
              <w:rPr>
                <w:rFonts w:ascii="Times New Roman" w:hAnsi="Times New Roman" w:cs="Times New Roman"/>
                <w:b/>
                <w:sz w:val="18"/>
                <w:szCs w:val="18"/>
              </w:rPr>
            </w:pPr>
          </w:p>
        </w:tc>
        <w:tc>
          <w:tcPr>
            <w:tcW w:w="1701" w:type="dxa"/>
            <w:gridSpan w:val="2"/>
          </w:tcPr>
          <w:p w:rsidR="00735291" w:rsidRDefault="00735291" w:rsidP="00EB6E99">
            <w:pPr>
              <w:pStyle w:val="ListParagraph"/>
              <w:ind w:left="0"/>
              <w:jc w:val="center"/>
              <w:rPr>
                <w:rFonts w:ascii="Times New Roman" w:hAnsi="Times New Roman" w:cs="Times New Roman"/>
                <w:b/>
                <w:sz w:val="18"/>
                <w:szCs w:val="18"/>
              </w:rPr>
            </w:pPr>
          </w:p>
        </w:tc>
        <w:tc>
          <w:tcPr>
            <w:tcW w:w="851" w:type="dxa"/>
          </w:tcPr>
          <w:p w:rsidR="00735291" w:rsidRPr="00541DC3" w:rsidRDefault="00735291" w:rsidP="00EB6E99">
            <w:pPr>
              <w:pStyle w:val="ListParagraph"/>
              <w:ind w:left="0"/>
              <w:jc w:val="both"/>
              <w:rPr>
                <w:rFonts w:ascii="Times New Roman" w:hAnsi="Times New Roman" w:cs="Times New Roman"/>
                <w:b/>
                <w:sz w:val="18"/>
                <w:szCs w:val="18"/>
              </w:rPr>
            </w:pPr>
          </w:p>
        </w:tc>
      </w:tr>
      <w:tr w:rsidR="0036285D" w:rsidRPr="00541DC3" w:rsidTr="0036285D">
        <w:tc>
          <w:tcPr>
            <w:tcW w:w="534" w:type="dxa"/>
          </w:tcPr>
          <w:p w:rsidR="0036285D" w:rsidRPr="00735291" w:rsidRDefault="00735291" w:rsidP="00735291">
            <w:pPr>
              <w:pStyle w:val="ListParagraph"/>
              <w:ind w:left="0"/>
              <w:jc w:val="both"/>
              <w:rPr>
                <w:rFonts w:ascii="Times New Roman" w:hAnsi="Times New Roman" w:cs="Times New Roman"/>
                <w:b/>
                <w:sz w:val="18"/>
                <w:szCs w:val="18"/>
              </w:rPr>
            </w:pPr>
            <w:r w:rsidRPr="00735291">
              <w:rPr>
                <w:rFonts w:ascii="Times New Roman" w:hAnsi="Times New Roman" w:cs="Times New Roman"/>
                <w:sz w:val="18"/>
                <w:szCs w:val="18"/>
              </w:rPr>
              <w:t>(b</w:t>
            </w:r>
            <w:r w:rsidR="0036285D" w:rsidRPr="00735291">
              <w:rPr>
                <w:rFonts w:ascii="Times New Roman" w:hAnsi="Times New Roman" w:cs="Times New Roman"/>
                <w:sz w:val="18"/>
                <w:szCs w:val="18"/>
              </w:rPr>
              <w:t>)</w:t>
            </w:r>
          </w:p>
        </w:tc>
        <w:tc>
          <w:tcPr>
            <w:tcW w:w="1441" w:type="dxa"/>
          </w:tcPr>
          <w:p w:rsidR="0036285D" w:rsidRPr="00FA5772" w:rsidRDefault="00735291" w:rsidP="00735291">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Central Government/ State Government(s) </w:t>
            </w: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567"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1"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685"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567"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276"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158"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393" w:type="dxa"/>
            <w:gridSpan w:val="2"/>
          </w:tcPr>
          <w:p w:rsidR="0036285D" w:rsidRPr="00541DC3" w:rsidRDefault="0036285D" w:rsidP="00EB6E99">
            <w:pPr>
              <w:pStyle w:val="ListParagraph"/>
              <w:ind w:left="0"/>
              <w:jc w:val="both"/>
              <w:rPr>
                <w:rFonts w:ascii="Times New Roman" w:hAnsi="Times New Roman" w:cs="Times New Roman"/>
                <w:b/>
                <w:sz w:val="18"/>
                <w:szCs w:val="18"/>
              </w:rPr>
            </w:pPr>
          </w:p>
        </w:tc>
        <w:tc>
          <w:tcPr>
            <w:tcW w:w="1701" w:type="dxa"/>
            <w:gridSpan w:val="2"/>
          </w:tcPr>
          <w:p w:rsidR="0036285D" w:rsidRPr="00541DC3" w:rsidRDefault="0036285D" w:rsidP="00EB6E99">
            <w:pPr>
              <w:pStyle w:val="ListParagraph"/>
              <w:ind w:left="0"/>
              <w:jc w:val="center"/>
              <w:rPr>
                <w:rFonts w:ascii="Times New Roman" w:hAnsi="Times New Roman" w:cs="Times New Roman"/>
                <w:b/>
                <w:sz w:val="18"/>
                <w:szCs w:val="18"/>
              </w:rPr>
            </w:pPr>
          </w:p>
        </w:tc>
        <w:tc>
          <w:tcPr>
            <w:tcW w:w="851" w:type="dxa"/>
          </w:tcPr>
          <w:p w:rsidR="0036285D" w:rsidRPr="00541DC3" w:rsidRDefault="0036285D" w:rsidP="00EB6E99">
            <w:pPr>
              <w:pStyle w:val="ListParagraph"/>
              <w:ind w:left="0"/>
              <w:jc w:val="both"/>
              <w:rPr>
                <w:rFonts w:ascii="Times New Roman" w:hAnsi="Times New Roman" w:cs="Times New Roman"/>
                <w:b/>
                <w:sz w:val="18"/>
                <w:szCs w:val="18"/>
              </w:rPr>
            </w:pPr>
          </w:p>
        </w:tc>
      </w:tr>
      <w:tr w:rsidR="009C13BB" w:rsidRPr="00541DC3" w:rsidTr="0036285D">
        <w:tc>
          <w:tcPr>
            <w:tcW w:w="534" w:type="dxa"/>
          </w:tcPr>
          <w:p w:rsidR="009C13BB" w:rsidRPr="00735291" w:rsidRDefault="009C13BB" w:rsidP="00735291">
            <w:pPr>
              <w:pStyle w:val="ListParagraph"/>
              <w:ind w:left="0"/>
              <w:jc w:val="both"/>
              <w:rPr>
                <w:rFonts w:ascii="Times New Roman" w:hAnsi="Times New Roman" w:cs="Times New Roman"/>
                <w:sz w:val="18"/>
                <w:szCs w:val="18"/>
              </w:rPr>
            </w:pPr>
          </w:p>
        </w:tc>
        <w:tc>
          <w:tcPr>
            <w:tcW w:w="1441" w:type="dxa"/>
          </w:tcPr>
          <w:p w:rsidR="009C13BB" w:rsidRPr="00FA5772" w:rsidRDefault="009C13BB" w:rsidP="00735291">
            <w:pPr>
              <w:pStyle w:val="Default"/>
              <w:jc w:val="both"/>
              <w:rPr>
                <w:rFonts w:ascii="Times New Roman" w:hAnsi="Times New Roman" w:cs="Times New Roman"/>
                <w:sz w:val="16"/>
                <w:szCs w:val="16"/>
              </w:rPr>
            </w:pPr>
          </w:p>
        </w:tc>
        <w:tc>
          <w:tcPr>
            <w:tcW w:w="709"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567"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709"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850"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851"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850"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850"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685"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709"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567"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850"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1276"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1158" w:type="dxa"/>
          </w:tcPr>
          <w:p w:rsidR="009C13BB" w:rsidRPr="00541DC3" w:rsidRDefault="009C13BB" w:rsidP="00EB6E99">
            <w:pPr>
              <w:pStyle w:val="ListParagraph"/>
              <w:ind w:left="0"/>
              <w:jc w:val="both"/>
              <w:rPr>
                <w:rFonts w:ascii="Times New Roman" w:hAnsi="Times New Roman" w:cs="Times New Roman"/>
                <w:b/>
                <w:sz w:val="18"/>
                <w:szCs w:val="18"/>
              </w:rPr>
            </w:pPr>
          </w:p>
        </w:tc>
        <w:tc>
          <w:tcPr>
            <w:tcW w:w="1393" w:type="dxa"/>
            <w:gridSpan w:val="2"/>
          </w:tcPr>
          <w:p w:rsidR="009C13BB" w:rsidRPr="00541DC3" w:rsidRDefault="009C13BB" w:rsidP="00EB6E99">
            <w:pPr>
              <w:pStyle w:val="ListParagraph"/>
              <w:ind w:left="0"/>
              <w:jc w:val="both"/>
              <w:rPr>
                <w:rFonts w:ascii="Times New Roman" w:hAnsi="Times New Roman" w:cs="Times New Roman"/>
                <w:b/>
                <w:sz w:val="18"/>
                <w:szCs w:val="18"/>
              </w:rPr>
            </w:pPr>
          </w:p>
        </w:tc>
        <w:tc>
          <w:tcPr>
            <w:tcW w:w="1701" w:type="dxa"/>
            <w:gridSpan w:val="2"/>
          </w:tcPr>
          <w:p w:rsidR="009C13BB" w:rsidRPr="00541DC3" w:rsidRDefault="009C13BB" w:rsidP="00EB6E99">
            <w:pPr>
              <w:pStyle w:val="ListParagraph"/>
              <w:ind w:left="0"/>
              <w:jc w:val="center"/>
              <w:rPr>
                <w:rFonts w:ascii="Times New Roman" w:hAnsi="Times New Roman" w:cs="Times New Roman"/>
                <w:b/>
                <w:sz w:val="18"/>
                <w:szCs w:val="18"/>
              </w:rPr>
            </w:pPr>
          </w:p>
        </w:tc>
        <w:tc>
          <w:tcPr>
            <w:tcW w:w="851" w:type="dxa"/>
          </w:tcPr>
          <w:p w:rsidR="009C13BB" w:rsidRPr="00541DC3" w:rsidRDefault="009C13BB" w:rsidP="00EB6E99">
            <w:pPr>
              <w:pStyle w:val="ListParagraph"/>
              <w:ind w:left="0"/>
              <w:jc w:val="both"/>
              <w:rPr>
                <w:rFonts w:ascii="Times New Roman" w:hAnsi="Times New Roman" w:cs="Times New Roman"/>
                <w:b/>
                <w:sz w:val="18"/>
                <w:szCs w:val="18"/>
              </w:rPr>
            </w:pPr>
          </w:p>
        </w:tc>
      </w:tr>
      <w:tr w:rsidR="0036285D" w:rsidRPr="00541DC3" w:rsidTr="0036285D">
        <w:tc>
          <w:tcPr>
            <w:tcW w:w="534" w:type="dxa"/>
          </w:tcPr>
          <w:p w:rsidR="0036285D" w:rsidRPr="00735291" w:rsidRDefault="0036285D" w:rsidP="00735291">
            <w:pPr>
              <w:pStyle w:val="ListParagraph"/>
              <w:ind w:left="0"/>
              <w:jc w:val="both"/>
              <w:rPr>
                <w:rFonts w:ascii="Times New Roman" w:hAnsi="Times New Roman" w:cs="Times New Roman"/>
                <w:b/>
                <w:sz w:val="18"/>
                <w:szCs w:val="18"/>
              </w:rPr>
            </w:pPr>
          </w:p>
        </w:tc>
        <w:tc>
          <w:tcPr>
            <w:tcW w:w="1441" w:type="dxa"/>
          </w:tcPr>
          <w:p w:rsidR="0036285D" w:rsidRPr="00FA5772" w:rsidRDefault="00735291" w:rsidP="00735291">
            <w:pPr>
              <w:pStyle w:val="ListParagraph"/>
              <w:ind w:left="0"/>
              <w:jc w:val="both"/>
              <w:rPr>
                <w:rFonts w:ascii="Times New Roman" w:hAnsi="Times New Roman" w:cs="Times New Roman"/>
                <w:b/>
                <w:sz w:val="16"/>
                <w:szCs w:val="16"/>
              </w:rPr>
            </w:pPr>
            <w:r w:rsidRPr="00FA5772">
              <w:rPr>
                <w:rFonts w:ascii="Times New Roman" w:hAnsi="Times New Roman" w:cs="Times New Roman"/>
                <w:sz w:val="16"/>
                <w:szCs w:val="16"/>
              </w:rPr>
              <w:t>Name (xyz…)</w:t>
            </w: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567"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1"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Default="0036285D" w:rsidP="00EB6E99">
            <w:pPr>
              <w:pStyle w:val="ListParagraph"/>
              <w:ind w:left="0"/>
              <w:jc w:val="center"/>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center"/>
              <w:rPr>
                <w:rFonts w:ascii="Times New Roman" w:hAnsi="Times New Roman" w:cs="Times New Roman"/>
                <w:b/>
                <w:sz w:val="18"/>
                <w:szCs w:val="18"/>
              </w:rPr>
            </w:pPr>
          </w:p>
        </w:tc>
        <w:tc>
          <w:tcPr>
            <w:tcW w:w="685"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567"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276"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158"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393" w:type="dxa"/>
            <w:gridSpan w:val="2"/>
          </w:tcPr>
          <w:p w:rsidR="0036285D" w:rsidRPr="00541DC3" w:rsidRDefault="0036285D" w:rsidP="00EB6E99">
            <w:pPr>
              <w:pStyle w:val="ListParagraph"/>
              <w:ind w:left="0"/>
              <w:jc w:val="both"/>
              <w:rPr>
                <w:rFonts w:ascii="Times New Roman" w:hAnsi="Times New Roman" w:cs="Times New Roman"/>
                <w:b/>
                <w:sz w:val="18"/>
                <w:szCs w:val="18"/>
              </w:rPr>
            </w:pPr>
          </w:p>
        </w:tc>
        <w:tc>
          <w:tcPr>
            <w:tcW w:w="1701" w:type="dxa"/>
            <w:gridSpan w:val="2"/>
          </w:tcPr>
          <w:p w:rsidR="0036285D" w:rsidRPr="00541DC3" w:rsidRDefault="0036285D" w:rsidP="00EB6E99">
            <w:pPr>
              <w:pStyle w:val="ListParagraph"/>
              <w:ind w:left="0"/>
              <w:jc w:val="center"/>
              <w:rPr>
                <w:rFonts w:ascii="Times New Roman" w:hAnsi="Times New Roman" w:cs="Times New Roman"/>
                <w:b/>
                <w:sz w:val="18"/>
                <w:szCs w:val="18"/>
              </w:rPr>
            </w:pPr>
          </w:p>
        </w:tc>
        <w:tc>
          <w:tcPr>
            <w:tcW w:w="851" w:type="dxa"/>
          </w:tcPr>
          <w:p w:rsidR="0036285D" w:rsidRPr="00541DC3" w:rsidRDefault="0036285D" w:rsidP="00EB6E99">
            <w:pPr>
              <w:pStyle w:val="ListParagraph"/>
              <w:ind w:left="0"/>
              <w:jc w:val="both"/>
              <w:rPr>
                <w:rFonts w:ascii="Times New Roman" w:hAnsi="Times New Roman" w:cs="Times New Roman"/>
                <w:b/>
                <w:sz w:val="18"/>
                <w:szCs w:val="18"/>
              </w:rPr>
            </w:pPr>
          </w:p>
        </w:tc>
      </w:tr>
      <w:tr w:rsidR="0036285D" w:rsidRPr="00541DC3" w:rsidTr="0036285D">
        <w:tc>
          <w:tcPr>
            <w:tcW w:w="534" w:type="dxa"/>
          </w:tcPr>
          <w:p w:rsidR="00735291" w:rsidRPr="00735291" w:rsidRDefault="00735291" w:rsidP="00735291">
            <w:pPr>
              <w:pStyle w:val="ListParagraph"/>
              <w:ind w:left="0"/>
              <w:jc w:val="both"/>
              <w:rPr>
                <w:rFonts w:ascii="Times New Roman" w:hAnsi="Times New Roman" w:cs="Times New Roman"/>
                <w:sz w:val="18"/>
                <w:szCs w:val="18"/>
              </w:rPr>
            </w:pPr>
            <w:r w:rsidRPr="00735291">
              <w:rPr>
                <w:rFonts w:ascii="Times New Roman" w:hAnsi="Times New Roman" w:cs="Times New Roman"/>
                <w:sz w:val="18"/>
                <w:szCs w:val="18"/>
              </w:rPr>
              <w:t>(c)</w:t>
            </w:r>
          </w:p>
        </w:tc>
        <w:tc>
          <w:tcPr>
            <w:tcW w:w="1441" w:type="dxa"/>
          </w:tcPr>
          <w:p w:rsidR="0036285D" w:rsidRPr="00FA5772" w:rsidRDefault="00735291" w:rsidP="00735291">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Financial Institutions/ Banks </w:t>
            </w: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567"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1"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685"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709"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567"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850"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276"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158" w:type="dxa"/>
          </w:tcPr>
          <w:p w:rsidR="0036285D" w:rsidRPr="00541DC3" w:rsidRDefault="0036285D" w:rsidP="00EB6E99">
            <w:pPr>
              <w:pStyle w:val="ListParagraph"/>
              <w:ind w:left="0"/>
              <w:jc w:val="both"/>
              <w:rPr>
                <w:rFonts w:ascii="Times New Roman" w:hAnsi="Times New Roman" w:cs="Times New Roman"/>
                <w:b/>
                <w:sz w:val="18"/>
                <w:szCs w:val="18"/>
              </w:rPr>
            </w:pPr>
          </w:p>
        </w:tc>
        <w:tc>
          <w:tcPr>
            <w:tcW w:w="1393" w:type="dxa"/>
            <w:gridSpan w:val="2"/>
          </w:tcPr>
          <w:p w:rsidR="0036285D" w:rsidRPr="00541DC3" w:rsidRDefault="0036285D" w:rsidP="00EB6E99">
            <w:pPr>
              <w:pStyle w:val="ListParagraph"/>
              <w:ind w:left="0"/>
              <w:jc w:val="both"/>
              <w:rPr>
                <w:rFonts w:ascii="Times New Roman" w:hAnsi="Times New Roman" w:cs="Times New Roman"/>
                <w:b/>
                <w:sz w:val="18"/>
                <w:szCs w:val="18"/>
              </w:rPr>
            </w:pPr>
          </w:p>
        </w:tc>
        <w:tc>
          <w:tcPr>
            <w:tcW w:w="1701" w:type="dxa"/>
            <w:gridSpan w:val="2"/>
          </w:tcPr>
          <w:p w:rsidR="0036285D" w:rsidRPr="00541DC3" w:rsidRDefault="0036285D" w:rsidP="00EB6E99">
            <w:pPr>
              <w:pStyle w:val="ListParagraph"/>
              <w:ind w:left="0"/>
              <w:jc w:val="center"/>
              <w:rPr>
                <w:rFonts w:ascii="Times New Roman" w:hAnsi="Times New Roman" w:cs="Times New Roman"/>
                <w:b/>
                <w:sz w:val="18"/>
                <w:szCs w:val="18"/>
              </w:rPr>
            </w:pPr>
          </w:p>
        </w:tc>
        <w:tc>
          <w:tcPr>
            <w:tcW w:w="851" w:type="dxa"/>
          </w:tcPr>
          <w:p w:rsidR="0036285D" w:rsidRPr="00541DC3" w:rsidRDefault="0036285D" w:rsidP="00EB6E99">
            <w:pPr>
              <w:pStyle w:val="ListParagraph"/>
              <w:ind w:left="0"/>
              <w:jc w:val="both"/>
              <w:rPr>
                <w:rFonts w:ascii="Times New Roman" w:hAnsi="Times New Roman" w:cs="Times New Roman"/>
                <w:b/>
                <w:sz w:val="18"/>
                <w:szCs w:val="18"/>
              </w:rPr>
            </w:pPr>
          </w:p>
        </w:tc>
      </w:tr>
      <w:tr w:rsidR="00735291" w:rsidRPr="00541DC3" w:rsidTr="0036285D">
        <w:tc>
          <w:tcPr>
            <w:tcW w:w="534" w:type="dxa"/>
          </w:tcPr>
          <w:p w:rsidR="00735291" w:rsidRPr="00735291" w:rsidRDefault="00735291" w:rsidP="00735291">
            <w:pPr>
              <w:pStyle w:val="ListParagraph"/>
              <w:ind w:left="0"/>
              <w:jc w:val="both"/>
              <w:rPr>
                <w:rFonts w:ascii="Times New Roman" w:hAnsi="Times New Roman" w:cs="Times New Roman"/>
                <w:b/>
                <w:sz w:val="18"/>
                <w:szCs w:val="18"/>
              </w:rPr>
            </w:pPr>
          </w:p>
        </w:tc>
        <w:tc>
          <w:tcPr>
            <w:tcW w:w="1441" w:type="dxa"/>
          </w:tcPr>
          <w:p w:rsidR="00735291" w:rsidRPr="00FA5772" w:rsidRDefault="00735291" w:rsidP="00735291">
            <w:pPr>
              <w:pStyle w:val="ListParagraph"/>
              <w:ind w:left="0"/>
              <w:jc w:val="both"/>
              <w:rPr>
                <w:rFonts w:ascii="Times New Roman" w:hAnsi="Times New Roman" w:cs="Times New Roman"/>
                <w:b/>
                <w:sz w:val="16"/>
                <w:szCs w:val="16"/>
              </w:rPr>
            </w:pPr>
            <w:r w:rsidRPr="00FA5772">
              <w:rPr>
                <w:rFonts w:ascii="Times New Roman" w:hAnsi="Times New Roman" w:cs="Times New Roman"/>
                <w:sz w:val="16"/>
                <w:szCs w:val="16"/>
              </w:rPr>
              <w:t>Name (xyz…)</w:t>
            </w:r>
          </w:p>
        </w:tc>
        <w:tc>
          <w:tcPr>
            <w:tcW w:w="709"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567"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709"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850"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851"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850"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850"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685"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709"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567"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850"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1276"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1158" w:type="dxa"/>
          </w:tcPr>
          <w:p w:rsidR="00735291" w:rsidRPr="00541DC3" w:rsidRDefault="00735291" w:rsidP="00EB6E99">
            <w:pPr>
              <w:pStyle w:val="ListParagraph"/>
              <w:ind w:left="0"/>
              <w:jc w:val="both"/>
              <w:rPr>
                <w:rFonts w:ascii="Times New Roman" w:hAnsi="Times New Roman" w:cs="Times New Roman"/>
                <w:b/>
                <w:sz w:val="18"/>
                <w:szCs w:val="18"/>
              </w:rPr>
            </w:pPr>
          </w:p>
        </w:tc>
        <w:tc>
          <w:tcPr>
            <w:tcW w:w="1393" w:type="dxa"/>
            <w:gridSpan w:val="2"/>
          </w:tcPr>
          <w:p w:rsidR="00735291" w:rsidRPr="00541DC3" w:rsidRDefault="00735291" w:rsidP="00EB6E99">
            <w:pPr>
              <w:pStyle w:val="ListParagraph"/>
              <w:ind w:left="0"/>
              <w:jc w:val="both"/>
              <w:rPr>
                <w:rFonts w:ascii="Times New Roman" w:hAnsi="Times New Roman" w:cs="Times New Roman"/>
                <w:b/>
                <w:sz w:val="18"/>
                <w:szCs w:val="18"/>
              </w:rPr>
            </w:pPr>
          </w:p>
        </w:tc>
        <w:tc>
          <w:tcPr>
            <w:tcW w:w="1701" w:type="dxa"/>
            <w:gridSpan w:val="2"/>
          </w:tcPr>
          <w:p w:rsidR="00735291" w:rsidRPr="00541DC3" w:rsidRDefault="00735291" w:rsidP="00EB6E99">
            <w:pPr>
              <w:pStyle w:val="ListParagraph"/>
              <w:ind w:left="0"/>
              <w:jc w:val="both"/>
              <w:rPr>
                <w:rFonts w:ascii="Times New Roman" w:hAnsi="Times New Roman" w:cs="Times New Roman"/>
                <w:b/>
                <w:sz w:val="18"/>
                <w:szCs w:val="18"/>
              </w:rPr>
            </w:pPr>
          </w:p>
        </w:tc>
        <w:tc>
          <w:tcPr>
            <w:tcW w:w="851" w:type="dxa"/>
          </w:tcPr>
          <w:p w:rsidR="00735291" w:rsidRPr="00541DC3" w:rsidRDefault="00735291" w:rsidP="00EB6E99">
            <w:pPr>
              <w:pStyle w:val="ListParagraph"/>
              <w:ind w:left="0"/>
              <w:jc w:val="both"/>
              <w:rPr>
                <w:rFonts w:ascii="Times New Roman" w:hAnsi="Times New Roman" w:cs="Times New Roman"/>
                <w:b/>
                <w:sz w:val="18"/>
                <w:szCs w:val="18"/>
              </w:rPr>
            </w:pPr>
          </w:p>
        </w:tc>
      </w:tr>
      <w:tr w:rsidR="00735291" w:rsidRPr="00541DC3" w:rsidTr="0036285D">
        <w:tc>
          <w:tcPr>
            <w:tcW w:w="534" w:type="dxa"/>
          </w:tcPr>
          <w:p w:rsidR="00735291" w:rsidRPr="00735291" w:rsidRDefault="00735291" w:rsidP="00735291">
            <w:pPr>
              <w:pStyle w:val="ListParagraph"/>
              <w:ind w:left="0"/>
              <w:jc w:val="both"/>
              <w:rPr>
                <w:rFonts w:ascii="Times New Roman" w:hAnsi="Times New Roman" w:cs="Times New Roman"/>
                <w:sz w:val="18"/>
                <w:szCs w:val="18"/>
              </w:rPr>
            </w:pPr>
            <w:r w:rsidRPr="00735291">
              <w:rPr>
                <w:rFonts w:ascii="Times New Roman" w:hAnsi="Times New Roman" w:cs="Times New Roman"/>
                <w:sz w:val="18"/>
                <w:szCs w:val="18"/>
              </w:rPr>
              <w:t>(d)</w:t>
            </w:r>
          </w:p>
        </w:tc>
        <w:tc>
          <w:tcPr>
            <w:tcW w:w="1441" w:type="dxa"/>
          </w:tcPr>
          <w:p w:rsidR="00735291" w:rsidRPr="00FA5772" w:rsidRDefault="00735291" w:rsidP="00735291">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Any Other </w:t>
            </w:r>
          </w:p>
          <w:p w:rsidR="00735291" w:rsidRPr="00FA5772" w:rsidRDefault="00735291" w:rsidP="00735291">
            <w:pPr>
              <w:pStyle w:val="ListParagraph"/>
              <w:ind w:left="0"/>
              <w:jc w:val="both"/>
              <w:rPr>
                <w:rFonts w:ascii="Times New Roman" w:hAnsi="Times New Roman" w:cs="Times New Roman"/>
                <w:sz w:val="16"/>
                <w:szCs w:val="16"/>
              </w:rPr>
            </w:pPr>
            <w:r w:rsidRPr="00FA5772">
              <w:rPr>
                <w:rFonts w:ascii="Times New Roman" w:hAnsi="Times New Roman" w:cs="Times New Roman"/>
                <w:sz w:val="16"/>
                <w:szCs w:val="16"/>
              </w:rPr>
              <w:t xml:space="preserve">(specify) </w:t>
            </w:r>
          </w:p>
        </w:tc>
        <w:tc>
          <w:tcPr>
            <w:tcW w:w="709" w:type="dxa"/>
          </w:tcPr>
          <w:p w:rsidR="00735291" w:rsidRPr="00735291" w:rsidRDefault="00735291" w:rsidP="00EB6E99">
            <w:pPr>
              <w:pStyle w:val="ListParagraph"/>
              <w:ind w:left="0"/>
              <w:jc w:val="both"/>
              <w:rPr>
                <w:rFonts w:ascii="Times New Roman" w:hAnsi="Times New Roman" w:cs="Times New Roman"/>
                <w:sz w:val="18"/>
                <w:szCs w:val="18"/>
              </w:rPr>
            </w:pPr>
          </w:p>
        </w:tc>
        <w:tc>
          <w:tcPr>
            <w:tcW w:w="567" w:type="dxa"/>
          </w:tcPr>
          <w:p w:rsidR="00735291" w:rsidRPr="00735291" w:rsidRDefault="00735291" w:rsidP="00EB6E99">
            <w:pPr>
              <w:pStyle w:val="ListParagraph"/>
              <w:ind w:left="0"/>
              <w:jc w:val="both"/>
              <w:rPr>
                <w:rFonts w:ascii="Times New Roman" w:hAnsi="Times New Roman" w:cs="Times New Roman"/>
                <w:sz w:val="18"/>
                <w:szCs w:val="18"/>
              </w:rPr>
            </w:pPr>
          </w:p>
        </w:tc>
        <w:tc>
          <w:tcPr>
            <w:tcW w:w="709" w:type="dxa"/>
          </w:tcPr>
          <w:p w:rsidR="00735291" w:rsidRPr="00735291" w:rsidRDefault="00735291" w:rsidP="00EB6E99">
            <w:pPr>
              <w:pStyle w:val="ListParagraph"/>
              <w:ind w:left="0"/>
              <w:jc w:val="both"/>
              <w:rPr>
                <w:rFonts w:ascii="Times New Roman" w:hAnsi="Times New Roman" w:cs="Times New Roman"/>
                <w:sz w:val="18"/>
                <w:szCs w:val="18"/>
              </w:rPr>
            </w:pPr>
          </w:p>
        </w:tc>
        <w:tc>
          <w:tcPr>
            <w:tcW w:w="850" w:type="dxa"/>
          </w:tcPr>
          <w:p w:rsidR="00735291" w:rsidRPr="00735291" w:rsidRDefault="00735291" w:rsidP="00EB6E99">
            <w:pPr>
              <w:pStyle w:val="ListParagraph"/>
              <w:ind w:left="0"/>
              <w:jc w:val="both"/>
              <w:rPr>
                <w:rFonts w:ascii="Times New Roman" w:hAnsi="Times New Roman" w:cs="Times New Roman"/>
                <w:sz w:val="18"/>
                <w:szCs w:val="18"/>
              </w:rPr>
            </w:pPr>
          </w:p>
        </w:tc>
        <w:tc>
          <w:tcPr>
            <w:tcW w:w="851" w:type="dxa"/>
          </w:tcPr>
          <w:p w:rsidR="00735291" w:rsidRPr="00735291" w:rsidRDefault="00735291" w:rsidP="00EB6E99">
            <w:pPr>
              <w:pStyle w:val="ListParagraph"/>
              <w:ind w:left="0"/>
              <w:jc w:val="both"/>
              <w:rPr>
                <w:rFonts w:ascii="Times New Roman" w:hAnsi="Times New Roman" w:cs="Times New Roman"/>
                <w:sz w:val="18"/>
                <w:szCs w:val="18"/>
              </w:rPr>
            </w:pPr>
          </w:p>
        </w:tc>
        <w:tc>
          <w:tcPr>
            <w:tcW w:w="850" w:type="dxa"/>
          </w:tcPr>
          <w:p w:rsidR="00735291" w:rsidRPr="00735291" w:rsidRDefault="00735291" w:rsidP="00EB6E99">
            <w:pPr>
              <w:pStyle w:val="ListParagraph"/>
              <w:ind w:left="0"/>
              <w:jc w:val="both"/>
              <w:rPr>
                <w:rFonts w:ascii="Times New Roman" w:hAnsi="Times New Roman" w:cs="Times New Roman"/>
                <w:sz w:val="18"/>
                <w:szCs w:val="18"/>
              </w:rPr>
            </w:pPr>
          </w:p>
        </w:tc>
        <w:tc>
          <w:tcPr>
            <w:tcW w:w="850" w:type="dxa"/>
          </w:tcPr>
          <w:p w:rsidR="00735291" w:rsidRPr="00735291" w:rsidRDefault="00735291" w:rsidP="00EB6E99">
            <w:pPr>
              <w:pStyle w:val="ListParagraph"/>
              <w:ind w:left="0"/>
              <w:jc w:val="both"/>
              <w:rPr>
                <w:rFonts w:ascii="Times New Roman" w:hAnsi="Times New Roman" w:cs="Times New Roman"/>
                <w:sz w:val="18"/>
                <w:szCs w:val="18"/>
              </w:rPr>
            </w:pPr>
          </w:p>
        </w:tc>
        <w:tc>
          <w:tcPr>
            <w:tcW w:w="685" w:type="dxa"/>
          </w:tcPr>
          <w:p w:rsidR="00735291" w:rsidRPr="00735291" w:rsidRDefault="00735291" w:rsidP="00EB6E99">
            <w:pPr>
              <w:pStyle w:val="ListParagraph"/>
              <w:ind w:left="0"/>
              <w:jc w:val="both"/>
              <w:rPr>
                <w:rFonts w:ascii="Times New Roman" w:hAnsi="Times New Roman" w:cs="Times New Roman"/>
                <w:sz w:val="18"/>
                <w:szCs w:val="18"/>
              </w:rPr>
            </w:pPr>
          </w:p>
        </w:tc>
        <w:tc>
          <w:tcPr>
            <w:tcW w:w="709" w:type="dxa"/>
          </w:tcPr>
          <w:p w:rsidR="00735291" w:rsidRPr="00735291" w:rsidRDefault="00735291" w:rsidP="00EB6E99">
            <w:pPr>
              <w:pStyle w:val="ListParagraph"/>
              <w:ind w:left="0"/>
              <w:jc w:val="both"/>
              <w:rPr>
                <w:rFonts w:ascii="Times New Roman" w:hAnsi="Times New Roman" w:cs="Times New Roman"/>
                <w:sz w:val="18"/>
                <w:szCs w:val="18"/>
              </w:rPr>
            </w:pPr>
          </w:p>
        </w:tc>
        <w:tc>
          <w:tcPr>
            <w:tcW w:w="567" w:type="dxa"/>
          </w:tcPr>
          <w:p w:rsidR="00735291" w:rsidRPr="00735291" w:rsidRDefault="00735291" w:rsidP="00EB6E99">
            <w:pPr>
              <w:pStyle w:val="ListParagraph"/>
              <w:ind w:left="0"/>
              <w:jc w:val="both"/>
              <w:rPr>
                <w:rFonts w:ascii="Times New Roman" w:hAnsi="Times New Roman" w:cs="Times New Roman"/>
                <w:sz w:val="18"/>
                <w:szCs w:val="18"/>
              </w:rPr>
            </w:pPr>
          </w:p>
        </w:tc>
        <w:tc>
          <w:tcPr>
            <w:tcW w:w="850" w:type="dxa"/>
          </w:tcPr>
          <w:p w:rsidR="00735291" w:rsidRPr="00735291" w:rsidRDefault="00735291" w:rsidP="00EB6E99">
            <w:pPr>
              <w:pStyle w:val="ListParagraph"/>
              <w:ind w:left="0"/>
              <w:jc w:val="both"/>
              <w:rPr>
                <w:rFonts w:ascii="Times New Roman" w:hAnsi="Times New Roman" w:cs="Times New Roman"/>
                <w:sz w:val="18"/>
                <w:szCs w:val="18"/>
              </w:rPr>
            </w:pPr>
          </w:p>
        </w:tc>
        <w:tc>
          <w:tcPr>
            <w:tcW w:w="1276" w:type="dxa"/>
          </w:tcPr>
          <w:p w:rsidR="00735291" w:rsidRPr="00735291" w:rsidRDefault="00735291" w:rsidP="00EB6E99">
            <w:pPr>
              <w:pStyle w:val="ListParagraph"/>
              <w:ind w:left="0"/>
              <w:jc w:val="both"/>
              <w:rPr>
                <w:rFonts w:ascii="Times New Roman" w:hAnsi="Times New Roman" w:cs="Times New Roman"/>
                <w:sz w:val="18"/>
                <w:szCs w:val="18"/>
              </w:rPr>
            </w:pPr>
          </w:p>
        </w:tc>
        <w:tc>
          <w:tcPr>
            <w:tcW w:w="1158" w:type="dxa"/>
          </w:tcPr>
          <w:p w:rsidR="00735291" w:rsidRPr="00735291" w:rsidRDefault="00735291" w:rsidP="00EB6E99">
            <w:pPr>
              <w:pStyle w:val="ListParagraph"/>
              <w:ind w:left="0"/>
              <w:jc w:val="both"/>
              <w:rPr>
                <w:rFonts w:ascii="Times New Roman" w:hAnsi="Times New Roman" w:cs="Times New Roman"/>
                <w:sz w:val="18"/>
                <w:szCs w:val="18"/>
              </w:rPr>
            </w:pPr>
          </w:p>
        </w:tc>
        <w:tc>
          <w:tcPr>
            <w:tcW w:w="1393" w:type="dxa"/>
            <w:gridSpan w:val="2"/>
          </w:tcPr>
          <w:p w:rsidR="00735291" w:rsidRPr="00735291" w:rsidRDefault="00735291" w:rsidP="00EB6E99">
            <w:pPr>
              <w:pStyle w:val="ListParagraph"/>
              <w:ind w:left="0"/>
              <w:jc w:val="both"/>
              <w:rPr>
                <w:rFonts w:ascii="Times New Roman" w:hAnsi="Times New Roman" w:cs="Times New Roman"/>
                <w:sz w:val="18"/>
                <w:szCs w:val="18"/>
              </w:rPr>
            </w:pPr>
          </w:p>
        </w:tc>
        <w:tc>
          <w:tcPr>
            <w:tcW w:w="1701" w:type="dxa"/>
            <w:gridSpan w:val="2"/>
          </w:tcPr>
          <w:p w:rsidR="00735291" w:rsidRPr="00735291" w:rsidRDefault="00735291" w:rsidP="00EB6E99">
            <w:pPr>
              <w:pStyle w:val="ListParagraph"/>
              <w:ind w:left="0"/>
              <w:jc w:val="both"/>
              <w:rPr>
                <w:rFonts w:ascii="Times New Roman" w:hAnsi="Times New Roman" w:cs="Times New Roman"/>
                <w:sz w:val="18"/>
                <w:szCs w:val="18"/>
              </w:rPr>
            </w:pPr>
          </w:p>
        </w:tc>
        <w:tc>
          <w:tcPr>
            <w:tcW w:w="851" w:type="dxa"/>
          </w:tcPr>
          <w:p w:rsidR="00735291" w:rsidRPr="00735291" w:rsidRDefault="00735291" w:rsidP="00EB6E99">
            <w:pPr>
              <w:pStyle w:val="ListParagraph"/>
              <w:ind w:left="0"/>
              <w:jc w:val="both"/>
              <w:rPr>
                <w:rFonts w:ascii="Times New Roman" w:hAnsi="Times New Roman" w:cs="Times New Roman"/>
                <w:sz w:val="18"/>
                <w:szCs w:val="18"/>
              </w:rPr>
            </w:pPr>
          </w:p>
        </w:tc>
      </w:tr>
      <w:tr w:rsidR="00735291" w:rsidRPr="00541DC3" w:rsidTr="00735291">
        <w:tc>
          <w:tcPr>
            <w:tcW w:w="534" w:type="dxa"/>
          </w:tcPr>
          <w:p w:rsidR="00735291" w:rsidRPr="00735291" w:rsidRDefault="00735291" w:rsidP="00735291">
            <w:pPr>
              <w:pStyle w:val="ListParagraph"/>
              <w:ind w:left="0"/>
              <w:jc w:val="both"/>
              <w:rPr>
                <w:rFonts w:ascii="Times New Roman" w:hAnsi="Times New Roman" w:cs="Times New Roman"/>
                <w:sz w:val="18"/>
                <w:szCs w:val="18"/>
              </w:rPr>
            </w:pPr>
          </w:p>
        </w:tc>
        <w:tc>
          <w:tcPr>
            <w:tcW w:w="1441" w:type="dxa"/>
          </w:tcPr>
          <w:p w:rsidR="00735291" w:rsidRPr="00FA5772" w:rsidRDefault="00735291" w:rsidP="00735291">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Name (xyz…) </w:t>
            </w: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685"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1276" w:type="dxa"/>
          </w:tcPr>
          <w:p w:rsidR="00735291" w:rsidRPr="00735291" w:rsidRDefault="00735291" w:rsidP="00726843">
            <w:pPr>
              <w:pStyle w:val="ListParagraph"/>
              <w:ind w:left="0"/>
              <w:jc w:val="both"/>
              <w:rPr>
                <w:rFonts w:ascii="Times New Roman" w:hAnsi="Times New Roman" w:cs="Times New Roman"/>
                <w:sz w:val="18"/>
                <w:szCs w:val="18"/>
              </w:rPr>
            </w:pPr>
          </w:p>
        </w:tc>
        <w:tc>
          <w:tcPr>
            <w:tcW w:w="1158" w:type="dxa"/>
          </w:tcPr>
          <w:p w:rsidR="00735291" w:rsidRPr="00735291" w:rsidRDefault="00735291" w:rsidP="00726843">
            <w:pPr>
              <w:pStyle w:val="ListParagraph"/>
              <w:ind w:left="0"/>
              <w:jc w:val="both"/>
              <w:rPr>
                <w:rFonts w:ascii="Times New Roman" w:hAnsi="Times New Roman" w:cs="Times New Roman"/>
                <w:sz w:val="18"/>
                <w:szCs w:val="18"/>
              </w:rPr>
            </w:pPr>
          </w:p>
        </w:tc>
        <w:tc>
          <w:tcPr>
            <w:tcW w:w="1393" w:type="dxa"/>
            <w:gridSpan w:val="2"/>
          </w:tcPr>
          <w:p w:rsidR="00735291" w:rsidRPr="00735291" w:rsidRDefault="00735291" w:rsidP="00726843">
            <w:pPr>
              <w:pStyle w:val="ListParagraph"/>
              <w:ind w:left="0"/>
              <w:jc w:val="both"/>
              <w:rPr>
                <w:rFonts w:ascii="Times New Roman" w:hAnsi="Times New Roman" w:cs="Times New Roman"/>
                <w:sz w:val="18"/>
                <w:szCs w:val="18"/>
              </w:rPr>
            </w:pPr>
          </w:p>
        </w:tc>
        <w:tc>
          <w:tcPr>
            <w:tcW w:w="1701" w:type="dxa"/>
            <w:gridSpan w:val="2"/>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r>
      <w:tr w:rsidR="00735291" w:rsidRPr="00541DC3" w:rsidTr="00735291">
        <w:tc>
          <w:tcPr>
            <w:tcW w:w="534" w:type="dxa"/>
          </w:tcPr>
          <w:p w:rsidR="00735291" w:rsidRPr="00735291" w:rsidRDefault="00735291" w:rsidP="00735291">
            <w:pPr>
              <w:pStyle w:val="ListParagraph"/>
              <w:ind w:left="0"/>
              <w:jc w:val="both"/>
              <w:rPr>
                <w:rFonts w:ascii="Times New Roman" w:hAnsi="Times New Roman" w:cs="Times New Roman"/>
                <w:sz w:val="18"/>
                <w:szCs w:val="18"/>
              </w:rPr>
            </w:pPr>
          </w:p>
        </w:tc>
        <w:tc>
          <w:tcPr>
            <w:tcW w:w="1441" w:type="dxa"/>
          </w:tcPr>
          <w:p w:rsidR="00735291" w:rsidRPr="00FA5772" w:rsidRDefault="00735291" w:rsidP="00735291">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Sub-Total (A)(1) </w:t>
            </w: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685"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1276" w:type="dxa"/>
          </w:tcPr>
          <w:p w:rsidR="00735291" w:rsidRPr="00735291" w:rsidRDefault="00735291" w:rsidP="00726843">
            <w:pPr>
              <w:pStyle w:val="ListParagraph"/>
              <w:ind w:left="0"/>
              <w:jc w:val="both"/>
              <w:rPr>
                <w:rFonts w:ascii="Times New Roman" w:hAnsi="Times New Roman" w:cs="Times New Roman"/>
                <w:sz w:val="18"/>
                <w:szCs w:val="18"/>
              </w:rPr>
            </w:pPr>
          </w:p>
        </w:tc>
        <w:tc>
          <w:tcPr>
            <w:tcW w:w="1158" w:type="dxa"/>
          </w:tcPr>
          <w:p w:rsidR="00735291" w:rsidRPr="00735291" w:rsidRDefault="00735291" w:rsidP="00726843">
            <w:pPr>
              <w:pStyle w:val="ListParagraph"/>
              <w:ind w:left="0"/>
              <w:jc w:val="both"/>
              <w:rPr>
                <w:rFonts w:ascii="Times New Roman" w:hAnsi="Times New Roman" w:cs="Times New Roman"/>
                <w:sz w:val="18"/>
                <w:szCs w:val="18"/>
              </w:rPr>
            </w:pPr>
          </w:p>
        </w:tc>
        <w:tc>
          <w:tcPr>
            <w:tcW w:w="1393" w:type="dxa"/>
            <w:gridSpan w:val="2"/>
          </w:tcPr>
          <w:p w:rsidR="00735291" w:rsidRPr="00735291" w:rsidRDefault="00735291" w:rsidP="00726843">
            <w:pPr>
              <w:pStyle w:val="ListParagraph"/>
              <w:ind w:left="0"/>
              <w:jc w:val="both"/>
              <w:rPr>
                <w:rFonts w:ascii="Times New Roman" w:hAnsi="Times New Roman" w:cs="Times New Roman"/>
                <w:sz w:val="18"/>
                <w:szCs w:val="18"/>
              </w:rPr>
            </w:pPr>
          </w:p>
        </w:tc>
        <w:tc>
          <w:tcPr>
            <w:tcW w:w="1701" w:type="dxa"/>
            <w:gridSpan w:val="2"/>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r>
      <w:tr w:rsidR="00735291" w:rsidRPr="00541DC3" w:rsidTr="00735291">
        <w:tc>
          <w:tcPr>
            <w:tcW w:w="534" w:type="dxa"/>
          </w:tcPr>
          <w:p w:rsidR="00735291" w:rsidRPr="00735291" w:rsidRDefault="00735291" w:rsidP="00735291">
            <w:pPr>
              <w:pStyle w:val="ListParagraph"/>
              <w:ind w:left="0"/>
              <w:jc w:val="both"/>
              <w:rPr>
                <w:rFonts w:ascii="Times New Roman" w:hAnsi="Times New Roman" w:cs="Times New Roman"/>
                <w:sz w:val="18"/>
                <w:szCs w:val="18"/>
              </w:rPr>
            </w:pPr>
            <w:r w:rsidRPr="00735291">
              <w:rPr>
                <w:rFonts w:ascii="Times New Roman" w:hAnsi="Times New Roman" w:cs="Times New Roman"/>
                <w:sz w:val="18"/>
                <w:szCs w:val="18"/>
              </w:rPr>
              <w:t xml:space="preserve">2. </w:t>
            </w:r>
          </w:p>
        </w:tc>
        <w:tc>
          <w:tcPr>
            <w:tcW w:w="1441" w:type="dxa"/>
          </w:tcPr>
          <w:p w:rsidR="00735291" w:rsidRPr="00FA5772" w:rsidRDefault="00735291" w:rsidP="00735291">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Foreign </w:t>
            </w: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685"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1276" w:type="dxa"/>
          </w:tcPr>
          <w:p w:rsidR="00735291" w:rsidRPr="00735291" w:rsidRDefault="00735291" w:rsidP="00726843">
            <w:pPr>
              <w:pStyle w:val="ListParagraph"/>
              <w:ind w:left="0"/>
              <w:jc w:val="both"/>
              <w:rPr>
                <w:rFonts w:ascii="Times New Roman" w:hAnsi="Times New Roman" w:cs="Times New Roman"/>
                <w:sz w:val="18"/>
                <w:szCs w:val="18"/>
              </w:rPr>
            </w:pPr>
          </w:p>
        </w:tc>
        <w:tc>
          <w:tcPr>
            <w:tcW w:w="1158" w:type="dxa"/>
          </w:tcPr>
          <w:p w:rsidR="00735291" w:rsidRPr="00735291" w:rsidRDefault="00735291" w:rsidP="00726843">
            <w:pPr>
              <w:pStyle w:val="ListParagraph"/>
              <w:ind w:left="0"/>
              <w:jc w:val="both"/>
              <w:rPr>
                <w:rFonts w:ascii="Times New Roman" w:hAnsi="Times New Roman" w:cs="Times New Roman"/>
                <w:sz w:val="18"/>
                <w:szCs w:val="18"/>
              </w:rPr>
            </w:pPr>
          </w:p>
        </w:tc>
        <w:tc>
          <w:tcPr>
            <w:tcW w:w="1393" w:type="dxa"/>
            <w:gridSpan w:val="2"/>
          </w:tcPr>
          <w:p w:rsidR="00735291" w:rsidRPr="00735291" w:rsidRDefault="00735291" w:rsidP="00726843">
            <w:pPr>
              <w:pStyle w:val="ListParagraph"/>
              <w:ind w:left="0"/>
              <w:jc w:val="both"/>
              <w:rPr>
                <w:rFonts w:ascii="Times New Roman" w:hAnsi="Times New Roman" w:cs="Times New Roman"/>
                <w:sz w:val="18"/>
                <w:szCs w:val="18"/>
              </w:rPr>
            </w:pPr>
          </w:p>
        </w:tc>
        <w:tc>
          <w:tcPr>
            <w:tcW w:w="1701" w:type="dxa"/>
            <w:gridSpan w:val="2"/>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r>
      <w:tr w:rsidR="00735291" w:rsidRPr="00541DC3" w:rsidTr="00735291">
        <w:tc>
          <w:tcPr>
            <w:tcW w:w="534" w:type="dxa"/>
          </w:tcPr>
          <w:p w:rsidR="00735291" w:rsidRPr="00735291" w:rsidRDefault="00FA5772" w:rsidP="00735291">
            <w:pPr>
              <w:pStyle w:val="ListParagraph"/>
              <w:ind w:left="0"/>
              <w:jc w:val="both"/>
              <w:rPr>
                <w:rFonts w:ascii="Times New Roman" w:hAnsi="Times New Roman" w:cs="Times New Roman"/>
                <w:sz w:val="18"/>
                <w:szCs w:val="18"/>
              </w:rPr>
            </w:pPr>
            <w:r>
              <w:rPr>
                <w:rFonts w:ascii="Times New Roman" w:hAnsi="Times New Roman" w:cs="Times New Roman"/>
                <w:sz w:val="18"/>
                <w:szCs w:val="18"/>
              </w:rPr>
              <w:t>(a)</w:t>
            </w:r>
          </w:p>
        </w:tc>
        <w:tc>
          <w:tcPr>
            <w:tcW w:w="1441" w:type="dxa"/>
          </w:tcPr>
          <w:p w:rsidR="00735291" w:rsidRPr="00FA5772" w:rsidRDefault="00735291" w:rsidP="00FA5772">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Individuals (Non-Resident Individuals/ Foreign Individuals) </w:t>
            </w: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685"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1276" w:type="dxa"/>
          </w:tcPr>
          <w:p w:rsidR="00735291" w:rsidRPr="00735291" w:rsidRDefault="00735291" w:rsidP="00726843">
            <w:pPr>
              <w:pStyle w:val="ListParagraph"/>
              <w:ind w:left="0"/>
              <w:jc w:val="both"/>
              <w:rPr>
                <w:rFonts w:ascii="Times New Roman" w:hAnsi="Times New Roman" w:cs="Times New Roman"/>
                <w:sz w:val="18"/>
                <w:szCs w:val="18"/>
              </w:rPr>
            </w:pPr>
          </w:p>
        </w:tc>
        <w:tc>
          <w:tcPr>
            <w:tcW w:w="1158" w:type="dxa"/>
          </w:tcPr>
          <w:p w:rsidR="00735291" w:rsidRPr="00735291" w:rsidRDefault="00735291" w:rsidP="00726843">
            <w:pPr>
              <w:pStyle w:val="ListParagraph"/>
              <w:ind w:left="0"/>
              <w:jc w:val="both"/>
              <w:rPr>
                <w:rFonts w:ascii="Times New Roman" w:hAnsi="Times New Roman" w:cs="Times New Roman"/>
                <w:sz w:val="18"/>
                <w:szCs w:val="18"/>
              </w:rPr>
            </w:pPr>
          </w:p>
        </w:tc>
        <w:tc>
          <w:tcPr>
            <w:tcW w:w="1393" w:type="dxa"/>
            <w:gridSpan w:val="2"/>
          </w:tcPr>
          <w:p w:rsidR="00735291" w:rsidRPr="00735291" w:rsidRDefault="00735291" w:rsidP="00726843">
            <w:pPr>
              <w:pStyle w:val="ListParagraph"/>
              <w:ind w:left="0"/>
              <w:jc w:val="both"/>
              <w:rPr>
                <w:rFonts w:ascii="Times New Roman" w:hAnsi="Times New Roman" w:cs="Times New Roman"/>
                <w:sz w:val="18"/>
                <w:szCs w:val="18"/>
              </w:rPr>
            </w:pPr>
          </w:p>
        </w:tc>
        <w:tc>
          <w:tcPr>
            <w:tcW w:w="1701" w:type="dxa"/>
            <w:gridSpan w:val="2"/>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r>
      <w:tr w:rsidR="00735291" w:rsidRPr="00541DC3" w:rsidTr="00735291">
        <w:tc>
          <w:tcPr>
            <w:tcW w:w="534" w:type="dxa"/>
          </w:tcPr>
          <w:p w:rsidR="00735291" w:rsidRPr="00735291" w:rsidRDefault="00735291" w:rsidP="00735291">
            <w:pPr>
              <w:pStyle w:val="ListParagraph"/>
              <w:ind w:left="0"/>
              <w:jc w:val="both"/>
              <w:rPr>
                <w:rFonts w:ascii="Times New Roman" w:hAnsi="Times New Roman" w:cs="Times New Roman"/>
                <w:sz w:val="18"/>
                <w:szCs w:val="18"/>
              </w:rPr>
            </w:pPr>
          </w:p>
        </w:tc>
        <w:tc>
          <w:tcPr>
            <w:tcW w:w="1441" w:type="dxa"/>
          </w:tcPr>
          <w:p w:rsidR="00735291" w:rsidRPr="00FA5772" w:rsidRDefault="00735291" w:rsidP="00FA5772">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Name (xyz…) </w:t>
            </w: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685"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1276" w:type="dxa"/>
          </w:tcPr>
          <w:p w:rsidR="00735291" w:rsidRPr="00735291" w:rsidRDefault="00735291" w:rsidP="00726843">
            <w:pPr>
              <w:pStyle w:val="ListParagraph"/>
              <w:ind w:left="0"/>
              <w:jc w:val="both"/>
              <w:rPr>
                <w:rFonts w:ascii="Times New Roman" w:hAnsi="Times New Roman" w:cs="Times New Roman"/>
                <w:sz w:val="18"/>
                <w:szCs w:val="18"/>
              </w:rPr>
            </w:pPr>
          </w:p>
        </w:tc>
        <w:tc>
          <w:tcPr>
            <w:tcW w:w="1158" w:type="dxa"/>
          </w:tcPr>
          <w:p w:rsidR="00735291" w:rsidRPr="00735291" w:rsidRDefault="00735291" w:rsidP="00726843">
            <w:pPr>
              <w:pStyle w:val="ListParagraph"/>
              <w:ind w:left="0"/>
              <w:jc w:val="both"/>
              <w:rPr>
                <w:rFonts w:ascii="Times New Roman" w:hAnsi="Times New Roman" w:cs="Times New Roman"/>
                <w:sz w:val="18"/>
                <w:szCs w:val="18"/>
              </w:rPr>
            </w:pPr>
          </w:p>
        </w:tc>
        <w:tc>
          <w:tcPr>
            <w:tcW w:w="1393" w:type="dxa"/>
            <w:gridSpan w:val="2"/>
          </w:tcPr>
          <w:p w:rsidR="00735291" w:rsidRPr="00735291" w:rsidRDefault="00735291" w:rsidP="00726843">
            <w:pPr>
              <w:pStyle w:val="ListParagraph"/>
              <w:ind w:left="0"/>
              <w:jc w:val="both"/>
              <w:rPr>
                <w:rFonts w:ascii="Times New Roman" w:hAnsi="Times New Roman" w:cs="Times New Roman"/>
                <w:sz w:val="18"/>
                <w:szCs w:val="18"/>
              </w:rPr>
            </w:pPr>
          </w:p>
        </w:tc>
        <w:tc>
          <w:tcPr>
            <w:tcW w:w="1701" w:type="dxa"/>
            <w:gridSpan w:val="2"/>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r>
    </w:tbl>
    <w:p w:rsidR="009C13BB" w:rsidRDefault="009C13BB">
      <w:r>
        <w:br w:type="page"/>
      </w:r>
    </w:p>
    <w:tbl>
      <w:tblPr>
        <w:tblStyle w:val="TableGrid"/>
        <w:tblW w:w="16551" w:type="dxa"/>
        <w:tblLayout w:type="fixed"/>
        <w:tblLook w:val="04A0"/>
      </w:tblPr>
      <w:tblGrid>
        <w:gridCol w:w="534"/>
        <w:gridCol w:w="1441"/>
        <w:gridCol w:w="709"/>
        <w:gridCol w:w="567"/>
        <w:gridCol w:w="709"/>
        <w:gridCol w:w="850"/>
        <w:gridCol w:w="851"/>
        <w:gridCol w:w="850"/>
        <w:gridCol w:w="850"/>
        <w:gridCol w:w="685"/>
        <w:gridCol w:w="709"/>
        <w:gridCol w:w="567"/>
        <w:gridCol w:w="850"/>
        <w:gridCol w:w="1276"/>
        <w:gridCol w:w="1158"/>
        <w:gridCol w:w="1393"/>
        <w:gridCol w:w="1701"/>
        <w:gridCol w:w="851"/>
      </w:tblGrid>
      <w:tr w:rsidR="00735291" w:rsidRPr="00541DC3" w:rsidTr="00735291">
        <w:tc>
          <w:tcPr>
            <w:tcW w:w="534" w:type="dxa"/>
          </w:tcPr>
          <w:p w:rsidR="00735291" w:rsidRPr="00735291" w:rsidRDefault="00FA5772" w:rsidP="00735291">
            <w:pPr>
              <w:pStyle w:val="ListParagraph"/>
              <w:ind w:left="0"/>
              <w:jc w:val="both"/>
              <w:rPr>
                <w:rFonts w:ascii="Times New Roman" w:hAnsi="Times New Roman" w:cs="Times New Roman"/>
                <w:sz w:val="18"/>
                <w:szCs w:val="18"/>
              </w:rPr>
            </w:pPr>
            <w:r>
              <w:rPr>
                <w:rFonts w:ascii="Times New Roman" w:hAnsi="Times New Roman" w:cs="Times New Roman"/>
                <w:sz w:val="18"/>
                <w:szCs w:val="18"/>
              </w:rPr>
              <w:lastRenderedPageBreak/>
              <w:t>(b)</w:t>
            </w:r>
          </w:p>
        </w:tc>
        <w:tc>
          <w:tcPr>
            <w:tcW w:w="1441" w:type="dxa"/>
          </w:tcPr>
          <w:p w:rsidR="00735291" w:rsidRPr="00FA5772" w:rsidRDefault="00735291" w:rsidP="00FA5772">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Government </w:t>
            </w: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685"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1276" w:type="dxa"/>
          </w:tcPr>
          <w:p w:rsidR="00735291" w:rsidRPr="00735291" w:rsidRDefault="00735291" w:rsidP="00726843">
            <w:pPr>
              <w:pStyle w:val="ListParagraph"/>
              <w:ind w:left="0"/>
              <w:jc w:val="both"/>
              <w:rPr>
                <w:rFonts w:ascii="Times New Roman" w:hAnsi="Times New Roman" w:cs="Times New Roman"/>
                <w:sz w:val="18"/>
                <w:szCs w:val="18"/>
              </w:rPr>
            </w:pPr>
          </w:p>
        </w:tc>
        <w:tc>
          <w:tcPr>
            <w:tcW w:w="1158" w:type="dxa"/>
          </w:tcPr>
          <w:p w:rsidR="00735291" w:rsidRPr="00735291" w:rsidRDefault="00735291" w:rsidP="00726843">
            <w:pPr>
              <w:pStyle w:val="ListParagraph"/>
              <w:ind w:left="0"/>
              <w:jc w:val="both"/>
              <w:rPr>
                <w:rFonts w:ascii="Times New Roman" w:hAnsi="Times New Roman" w:cs="Times New Roman"/>
                <w:sz w:val="18"/>
                <w:szCs w:val="18"/>
              </w:rPr>
            </w:pPr>
          </w:p>
        </w:tc>
        <w:tc>
          <w:tcPr>
            <w:tcW w:w="1393" w:type="dxa"/>
          </w:tcPr>
          <w:p w:rsidR="00735291" w:rsidRPr="00735291" w:rsidRDefault="00735291" w:rsidP="00726843">
            <w:pPr>
              <w:pStyle w:val="ListParagraph"/>
              <w:ind w:left="0"/>
              <w:jc w:val="both"/>
              <w:rPr>
                <w:rFonts w:ascii="Times New Roman" w:hAnsi="Times New Roman" w:cs="Times New Roman"/>
                <w:sz w:val="18"/>
                <w:szCs w:val="18"/>
              </w:rPr>
            </w:pPr>
          </w:p>
        </w:tc>
        <w:tc>
          <w:tcPr>
            <w:tcW w:w="170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r>
      <w:tr w:rsidR="00735291" w:rsidRPr="00541DC3" w:rsidTr="00735291">
        <w:tc>
          <w:tcPr>
            <w:tcW w:w="534" w:type="dxa"/>
          </w:tcPr>
          <w:p w:rsidR="00735291" w:rsidRPr="00735291" w:rsidRDefault="00735291" w:rsidP="00735291">
            <w:pPr>
              <w:pStyle w:val="ListParagraph"/>
              <w:ind w:left="0"/>
              <w:jc w:val="both"/>
              <w:rPr>
                <w:rFonts w:ascii="Times New Roman" w:hAnsi="Times New Roman" w:cs="Times New Roman"/>
                <w:sz w:val="18"/>
                <w:szCs w:val="18"/>
              </w:rPr>
            </w:pPr>
          </w:p>
        </w:tc>
        <w:tc>
          <w:tcPr>
            <w:tcW w:w="1441" w:type="dxa"/>
          </w:tcPr>
          <w:p w:rsidR="00735291" w:rsidRPr="00FA5772" w:rsidRDefault="00735291" w:rsidP="00FA5772">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Name (xyz…) </w:t>
            </w: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685"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1276" w:type="dxa"/>
          </w:tcPr>
          <w:p w:rsidR="00735291" w:rsidRPr="00735291" w:rsidRDefault="00735291" w:rsidP="00726843">
            <w:pPr>
              <w:pStyle w:val="ListParagraph"/>
              <w:ind w:left="0"/>
              <w:jc w:val="both"/>
              <w:rPr>
                <w:rFonts w:ascii="Times New Roman" w:hAnsi="Times New Roman" w:cs="Times New Roman"/>
                <w:sz w:val="18"/>
                <w:szCs w:val="18"/>
              </w:rPr>
            </w:pPr>
          </w:p>
        </w:tc>
        <w:tc>
          <w:tcPr>
            <w:tcW w:w="1158" w:type="dxa"/>
          </w:tcPr>
          <w:p w:rsidR="00735291" w:rsidRPr="00735291" w:rsidRDefault="00735291" w:rsidP="00726843">
            <w:pPr>
              <w:pStyle w:val="ListParagraph"/>
              <w:ind w:left="0"/>
              <w:jc w:val="both"/>
              <w:rPr>
                <w:rFonts w:ascii="Times New Roman" w:hAnsi="Times New Roman" w:cs="Times New Roman"/>
                <w:sz w:val="18"/>
                <w:szCs w:val="18"/>
              </w:rPr>
            </w:pPr>
          </w:p>
        </w:tc>
        <w:tc>
          <w:tcPr>
            <w:tcW w:w="1393" w:type="dxa"/>
          </w:tcPr>
          <w:p w:rsidR="00735291" w:rsidRPr="00735291" w:rsidRDefault="00735291" w:rsidP="00726843">
            <w:pPr>
              <w:pStyle w:val="ListParagraph"/>
              <w:ind w:left="0"/>
              <w:jc w:val="both"/>
              <w:rPr>
                <w:rFonts w:ascii="Times New Roman" w:hAnsi="Times New Roman" w:cs="Times New Roman"/>
                <w:sz w:val="18"/>
                <w:szCs w:val="18"/>
              </w:rPr>
            </w:pPr>
          </w:p>
        </w:tc>
        <w:tc>
          <w:tcPr>
            <w:tcW w:w="170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r>
      <w:tr w:rsidR="00735291" w:rsidRPr="00541DC3" w:rsidTr="00735291">
        <w:tc>
          <w:tcPr>
            <w:tcW w:w="534" w:type="dxa"/>
          </w:tcPr>
          <w:p w:rsidR="00735291" w:rsidRPr="00735291" w:rsidRDefault="00FA5772" w:rsidP="00735291">
            <w:pPr>
              <w:pStyle w:val="ListParagraph"/>
              <w:ind w:left="0"/>
              <w:jc w:val="both"/>
              <w:rPr>
                <w:rFonts w:ascii="Times New Roman" w:hAnsi="Times New Roman" w:cs="Times New Roman"/>
                <w:sz w:val="18"/>
                <w:szCs w:val="18"/>
              </w:rPr>
            </w:pPr>
            <w:r>
              <w:rPr>
                <w:rFonts w:ascii="Times New Roman" w:hAnsi="Times New Roman" w:cs="Times New Roman"/>
                <w:sz w:val="18"/>
                <w:szCs w:val="18"/>
              </w:rPr>
              <w:t>(c)</w:t>
            </w:r>
          </w:p>
        </w:tc>
        <w:tc>
          <w:tcPr>
            <w:tcW w:w="1441" w:type="dxa"/>
          </w:tcPr>
          <w:p w:rsidR="00735291" w:rsidRPr="00FA5772" w:rsidRDefault="00735291" w:rsidP="00FA5772">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Institutions </w:t>
            </w: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685" w:type="dxa"/>
          </w:tcPr>
          <w:p w:rsidR="00735291" w:rsidRPr="00735291" w:rsidRDefault="00735291" w:rsidP="00726843">
            <w:pPr>
              <w:pStyle w:val="ListParagraph"/>
              <w:ind w:left="0"/>
              <w:jc w:val="both"/>
              <w:rPr>
                <w:rFonts w:ascii="Times New Roman" w:hAnsi="Times New Roman" w:cs="Times New Roman"/>
                <w:sz w:val="18"/>
                <w:szCs w:val="18"/>
              </w:rPr>
            </w:pPr>
          </w:p>
        </w:tc>
        <w:tc>
          <w:tcPr>
            <w:tcW w:w="709" w:type="dxa"/>
          </w:tcPr>
          <w:p w:rsidR="00735291" w:rsidRPr="00735291" w:rsidRDefault="00735291" w:rsidP="00726843">
            <w:pPr>
              <w:pStyle w:val="ListParagraph"/>
              <w:ind w:left="0"/>
              <w:jc w:val="both"/>
              <w:rPr>
                <w:rFonts w:ascii="Times New Roman" w:hAnsi="Times New Roman" w:cs="Times New Roman"/>
                <w:sz w:val="18"/>
                <w:szCs w:val="18"/>
              </w:rPr>
            </w:pPr>
          </w:p>
        </w:tc>
        <w:tc>
          <w:tcPr>
            <w:tcW w:w="567"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0" w:type="dxa"/>
          </w:tcPr>
          <w:p w:rsidR="00735291" w:rsidRPr="00735291" w:rsidRDefault="00735291" w:rsidP="00726843">
            <w:pPr>
              <w:pStyle w:val="ListParagraph"/>
              <w:ind w:left="0"/>
              <w:jc w:val="both"/>
              <w:rPr>
                <w:rFonts w:ascii="Times New Roman" w:hAnsi="Times New Roman" w:cs="Times New Roman"/>
                <w:sz w:val="18"/>
                <w:szCs w:val="18"/>
              </w:rPr>
            </w:pPr>
          </w:p>
        </w:tc>
        <w:tc>
          <w:tcPr>
            <w:tcW w:w="1276" w:type="dxa"/>
          </w:tcPr>
          <w:p w:rsidR="00735291" w:rsidRPr="00735291" w:rsidRDefault="00735291" w:rsidP="00726843">
            <w:pPr>
              <w:pStyle w:val="ListParagraph"/>
              <w:ind w:left="0"/>
              <w:jc w:val="both"/>
              <w:rPr>
                <w:rFonts w:ascii="Times New Roman" w:hAnsi="Times New Roman" w:cs="Times New Roman"/>
                <w:sz w:val="18"/>
                <w:szCs w:val="18"/>
              </w:rPr>
            </w:pPr>
          </w:p>
        </w:tc>
        <w:tc>
          <w:tcPr>
            <w:tcW w:w="1158" w:type="dxa"/>
          </w:tcPr>
          <w:p w:rsidR="00735291" w:rsidRPr="00735291" w:rsidRDefault="00735291" w:rsidP="00726843">
            <w:pPr>
              <w:pStyle w:val="ListParagraph"/>
              <w:ind w:left="0"/>
              <w:jc w:val="both"/>
              <w:rPr>
                <w:rFonts w:ascii="Times New Roman" w:hAnsi="Times New Roman" w:cs="Times New Roman"/>
                <w:sz w:val="18"/>
                <w:szCs w:val="18"/>
              </w:rPr>
            </w:pPr>
          </w:p>
        </w:tc>
        <w:tc>
          <w:tcPr>
            <w:tcW w:w="1393" w:type="dxa"/>
          </w:tcPr>
          <w:p w:rsidR="00735291" w:rsidRPr="00735291" w:rsidRDefault="00735291" w:rsidP="00726843">
            <w:pPr>
              <w:pStyle w:val="ListParagraph"/>
              <w:ind w:left="0"/>
              <w:jc w:val="both"/>
              <w:rPr>
                <w:rFonts w:ascii="Times New Roman" w:hAnsi="Times New Roman" w:cs="Times New Roman"/>
                <w:sz w:val="18"/>
                <w:szCs w:val="18"/>
              </w:rPr>
            </w:pPr>
          </w:p>
        </w:tc>
        <w:tc>
          <w:tcPr>
            <w:tcW w:w="1701" w:type="dxa"/>
          </w:tcPr>
          <w:p w:rsidR="00735291" w:rsidRPr="00735291" w:rsidRDefault="00735291" w:rsidP="00726843">
            <w:pPr>
              <w:pStyle w:val="ListParagraph"/>
              <w:ind w:left="0"/>
              <w:jc w:val="both"/>
              <w:rPr>
                <w:rFonts w:ascii="Times New Roman" w:hAnsi="Times New Roman" w:cs="Times New Roman"/>
                <w:sz w:val="18"/>
                <w:szCs w:val="18"/>
              </w:rPr>
            </w:pPr>
          </w:p>
        </w:tc>
        <w:tc>
          <w:tcPr>
            <w:tcW w:w="851" w:type="dxa"/>
          </w:tcPr>
          <w:p w:rsidR="00735291" w:rsidRPr="00735291" w:rsidRDefault="00735291" w:rsidP="00726843">
            <w:pPr>
              <w:pStyle w:val="ListParagraph"/>
              <w:ind w:left="0"/>
              <w:jc w:val="both"/>
              <w:rPr>
                <w:rFonts w:ascii="Times New Roman" w:hAnsi="Times New Roman" w:cs="Times New Roman"/>
                <w:sz w:val="18"/>
                <w:szCs w:val="18"/>
              </w:rPr>
            </w:pPr>
          </w:p>
        </w:tc>
      </w:tr>
      <w:tr w:rsidR="00FA5772" w:rsidRPr="00541DC3" w:rsidTr="00735291">
        <w:tc>
          <w:tcPr>
            <w:tcW w:w="534" w:type="dxa"/>
          </w:tcPr>
          <w:p w:rsidR="00FA5772" w:rsidRDefault="00FA5772" w:rsidP="00735291">
            <w:pPr>
              <w:pStyle w:val="ListParagraph"/>
              <w:ind w:left="0"/>
              <w:jc w:val="both"/>
              <w:rPr>
                <w:rFonts w:ascii="Times New Roman" w:hAnsi="Times New Roman" w:cs="Times New Roman"/>
                <w:sz w:val="18"/>
                <w:szCs w:val="18"/>
              </w:rPr>
            </w:pPr>
          </w:p>
        </w:tc>
        <w:tc>
          <w:tcPr>
            <w:tcW w:w="1441" w:type="dxa"/>
          </w:tcPr>
          <w:p w:rsidR="00FA5772" w:rsidRPr="00FA5772" w:rsidRDefault="00FA5772" w:rsidP="00FA5772">
            <w:pPr>
              <w:pStyle w:val="Default"/>
              <w:jc w:val="both"/>
              <w:rPr>
                <w:rFonts w:ascii="Times New Roman" w:hAnsi="Times New Roman" w:cs="Times New Roman"/>
                <w:sz w:val="16"/>
                <w:szCs w:val="16"/>
              </w:rPr>
            </w:pPr>
            <w:r w:rsidRPr="00FA5772">
              <w:rPr>
                <w:rFonts w:ascii="Times New Roman" w:hAnsi="Times New Roman" w:cs="Times New Roman"/>
                <w:sz w:val="16"/>
                <w:szCs w:val="16"/>
              </w:rPr>
              <w:t>Name (xyz…)</w:t>
            </w: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685"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1276" w:type="dxa"/>
          </w:tcPr>
          <w:p w:rsidR="00FA5772" w:rsidRPr="00735291" w:rsidRDefault="00FA5772" w:rsidP="00726843">
            <w:pPr>
              <w:pStyle w:val="ListParagraph"/>
              <w:ind w:left="0"/>
              <w:jc w:val="both"/>
              <w:rPr>
                <w:rFonts w:ascii="Times New Roman" w:hAnsi="Times New Roman" w:cs="Times New Roman"/>
                <w:sz w:val="18"/>
                <w:szCs w:val="18"/>
              </w:rPr>
            </w:pPr>
          </w:p>
        </w:tc>
        <w:tc>
          <w:tcPr>
            <w:tcW w:w="1158" w:type="dxa"/>
          </w:tcPr>
          <w:p w:rsidR="00FA5772" w:rsidRPr="00735291" w:rsidRDefault="00FA5772" w:rsidP="00726843">
            <w:pPr>
              <w:pStyle w:val="ListParagraph"/>
              <w:ind w:left="0"/>
              <w:jc w:val="both"/>
              <w:rPr>
                <w:rFonts w:ascii="Times New Roman" w:hAnsi="Times New Roman" w:cs="Times New Roman"/>
                <w:sz w:val="18"/>
                <w:szCs w:val="18"/>
              </w:rPr>
            </w:pPr>
          </w:p>
        </w:tc>
        <w:tc>
          <w:tcPr>
            <w:tcW w:w="1393" w:type="dxa"/>
          </w:tcPr>
          <w:p w:rsidR="00FA5772" w:rsidRPr="00735291" w:rsidRDefault="00FA5772" w:rsidP="00726843">
            <w:pPr>
              <w:pStyle w:val="ListParagraph"/>
              <w:ind w:left="0"/>
              <w:jc w:val="both"/>
              <w:rPr>
                <w:rFonts w:ascii="Times New Roman" w:hAnsi="Times New Roman" w:cs="Times New Roman"/>
                <w:sz w:val="18"/>
                <w:szCs w:val="18"/>
              </w:rPr>
            </w:pPr>
          </w:p>
        </w:tc>
        <w:tc>
          <w:tcPr>
            <w:tcW w:w="170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r>
      <w:tr w:rsidR="00FA5772" w:rsidRPr="00541DC3" w:rsidTr="00FA5772">
        <w:trPr>
          <w:trHeight w:val="200"/>
        </w:trPr>
        <w:tc>
          <w:tcPr>
            <w:tcW w:w="534" w:type="dxa"/>
          </w:tcPr>
          <w:p w:rsidR="00FA5772" w:rsidRPr="00735291" w:rsidRDefault="00FA5772" w:rsidP="00726843">
            <w:pPr>
              <w:pStyle w:val="ListParagraph"/>
              <w:ind w:left="0"/>
              <w:jc w:val="both"/>
              <w:rPr>
                <w:rFonts w:ascii="Times New Roman" w:hAnsi="Times New Roman" w:cs="Times New Roman"/>
                <w:sz w:val="18"/>
                <w:szCs w:val="18"/>
              </w:rPr>
            </w:pPr>
            <w:r>
              <w:rPr>
                <w:rFonts w:ascii="Times New Roman" w:hAnsi="Times New Roman" w:cs="Times New Roman"/>
                <w:sz w:val="18"/>
                <w:szCs w:val="18"/>
              </w:rPr>
              <w:t>(d)</w:t>
            </w:r>
          </w:p>
        </w:tc>
        <w:tc>
          <w:tcPr>
            <w:tcW w:w="1441" w:type="dxa"/>
          </w:tcPr>
          <w:p w:rsidR="00FA5772" w:rsidRPr="00FA5772" w:rsidRDefault="00FA5772" w:rsidP="00726843">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Foreign Portfolio Investor </w:t>
            </w: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685"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1276" w:type="dxa"/>
          </w:tcPr>
          <w:p w:rsidR="00FA5772" w:rsidRPr="00735291" w:rsidRDefault="00FA5772" w:rsidP="00726843">
            <w:pPr>
              <w:pStyle w:val="ListParagraph"/>
              <w:ind w:left="0"/>
              <w:jc w:val="both"/>
              <w:rPr>
                <w:rFonts w:ascii="Times New Roman" w:hAnsi="Times New Roman" w:cs="Times New Roman"/>
                <w:sz w:val="18"/>
                <w:szCs w:val="18"/>
              </w:rPr>
            </w:pPr>
          </w:p>
        </w:tc>
        <w:tc>
          <w:tcPr>
            <w:tcW w:w="1158" w:type="dxa"/>
          </w:tcPr>
          <w:p w:rsidR="00FA5772" w:rsidRPr="00735291" w:rsidRDefault="00FA5772" w:rsidP="00726843">
            <w:pPr>
              <w:pStyle w:val="ListParagraph"/>
              <w:ind w:left="0"/>
              <w:jc w:val="both"/>
              <w:rPr>
                <w:rFonts w:ascii="Times New Roman" w:hAnsi="Times New Roman" w:cs="Times New Roman"/>
                <w:sz w:val="18"/>
                <w:szCs w:val="18"/>
              </w:rPr>
            </w:pPr>
          </w:p>
        </w:tc>
        <w:tc>
          <w:tcPr>
            <w:tcW w:w="1393" w:type="dxa"/>
          </w:tcPr>
          <w:p w:rsidR="00FA5772" w:rsidRPr="00735291" w:rsidRDefault="00FA5772" w:rsidP="00726843">
            <w:pPr>
              <w:pStyle w:val="ListParagraph"/>
              <w:ind w:left="0"/>
              <w:jc w:val="both"/>
              <w:rPr>
                <w:rFonts w:ascii="Times New Roman" w:hAnsi="Times New Roman" w:cs="Times New Roman"/>
                <w:sz w:val="18"/>
                <w:szCs w:val="18"/>
              </w:rPr>
            </w:pPr>
          </w:p>
        </w:tc>
        <w:tc>
          <w:tcPr>
            <w:tcW w:w="170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r>
      <w:tr w:rsidR="00FA5772" w:rsidRPr="00541DC3" w:rsidTr="00735291">
        <w:tc>
          <w:tcPr>
            <w:tcW w:w="534" w:type="dxa"/>
          </w:tcPr>
          <w:p w:rsidR="00FA5772" w:rsidRPr="00735291" w:rsidRDefault="00FA5772" w:rsidP="00735291">
            <w:pPr>
              <w:pStyle w:val="ListParagraph"/>
              <w:ind w:left="0"/>
              <w:jc w:val="both"/>
              <w:rPr>
                <w:rFonts w:ascii="Times New Roman" w:hAnsi="Times New Roman" w:cs="Times New Roman"/>
                <w:sz w:val="18"/>
                <w:szCs w:val="18"/>
              </w:rPr>
            </w:pPr>
          </w:p>
        </w:tc>
        <w:tc>
          <w:tcPr>
            <w:tcW w:w="1441" w:type="dxa"/>
          </w:tcPr>
          <w:p w:rsidR="00FA5772" w:rsidRPr="00FA5772" w:rsidRDefault="00FA5772" w:rsidP="00FA5772">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Name (xyz…) </w:t>
            </w: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685"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1276" w:type="dxa"/>
          </w:tcPr>
          <w:p w:rsidR="00FA5772" w:rsidRPr="00735291" w:rsidRDefault="00FA5772" w:rsidP="00726843">
            <w:pPr>
              <w:pStyle w:val="ListParagraph"/>
              <w:ind w:left="0"/>
              <w:jc w:val="both"/>
              <w:rPr>
                <w:rFonts w:ascii="Times New Roman" w:hAnsi="Times New Roman" w:cs="Times New Roman"/>
                <w:sz w:val="18"/>
                <w:szCs w:val="18"/>
              </w:rPr>
            </w:pPr>
          </w:p>
        </w:tc>
        <w:tc>
          <w:tcPr>
            <w:tcW w:w="1158" w:type="dxa"/>
          </w:tcPr>
          <w:p w:rsidR="00FA5772" w:rsidRPr="00735291" w:rsidRDefault="00FA5772" w:rsidP="00726843">
            <w:pPr>
              <w:pStyle w:val="ListParagraph"/>
              <w:ind w:left="0"/>
              <w:jc w:val="both"/>
              <w:rPr>
                <w:rFonts w:ascii="Times New Roman" w:hAnsi="Times New Roman" w:cs="Times New Roman"/>
                <w:sz w:val="18"/>
                <w:szCs w:val="18"/>
              </w:rPr>
            </w:pPr>
          </w:p>
        </w:tc>
        <w:tc>
          <w:tcPr>
            <w:tcW w:w="1393" w:type="dxa"/>
          </w:tcPr>
          <w:p w:rsidR="00FA5772" w:rsidRPr="00735291" w:rsidRDefault="00FA5772" w:rsidP="00726843">
            <w:pPr>
              <w:pStyle w:val="ListParagraph"/>
              <w:ind w:left="0"/>
              <w:jc w:val="both"/>
              <w:rPr>
                <w:rFonts w:ascii="Times New Roman" w:hAnsi="Times New Roman" w:cs="Times New Roman"/>
                <w:sz w:val="18"/>
                <w:szCs w:val="18"/>
              </w:rPr>
            </w:pPr>
          </w:p>
        </w:tc>
        <w:tc>
          <w:tcPr>
            <w:tcW w:w="170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r>
      <w:tr w:rsidR="00FA5772" w:rsidRPr="00541DC3" w:rsidTr="00735291">
        <w:tc>
          <w:tcPr>
            <w:tcW w:w="534" w:type="dxa"/>
          </w:tcPr>
          <w:p w:rsidR="00FA5772" w:rsidRPr="00FA5772" w:rsidRDefault="00FA5772" w:rsidP="00735291">
            <w:pPr>
              <w:pStyle w:val="ListParagraph"/>
              <w:ind w:left="0"/>
              <w:jc w:val="both"/>
              <w:rPr>
                <w:rFonts w:ascii="Times New Roman" w:hAnsi="Times New Roman" w:cs="Times New Roman"/>
                <w:sz w:val="18"/>
                <w:szCs w:val="18"/>
                <w:highlight w:val="yellow"/>
              </w:rPr>
            </w:pPr>
            <w:r w:rsidRPr="002E5344">
              <w:rPr>
                <w:rFonts w:ascii="Times New Roman" w:hAnsi="Times New Roman" w:cs="Times New Roman"/>
                <w:sz w:val="18"/>
                <w:szCs w:val="18"/>
              </w:rPr>
              <w:t>(f)</w:t>
            </w:r>
          </w:p>
        </w:tc>
        <w:tc>
          <w:tcPr>
            <w:tcW w:w="1441" w:type="dxa"/>
          </w:tcPr>
          <w:p w:rsidR="00FA5772" w:rsidRPr="00FA5772" w:rsidRDefault="00FA5772" w:rsidP="00FA5772">
            <w:pPr>
              <w:pStyle w:val="Default"/>
              <w:jc w:val="both"/>
              <w:rPr>
                <w:rFonts w:ascii="Times New Roman" w:hAnsi="Times New Roman" w:cs="Times New Roman"/>
                <w:sz w:val="16"/>
                <w:szCs w:val="16"/>
                <w:highlight w:val="yellow"/>
              </w:rPr>
            </w:pPr>
            <w:r w:rsidRPr="002E5344">
              <w:rPr>
                <w:rFonts w:ascii="Times New Roman" w:hAnsi="Times New Roman" w:cs="Times New Roman"/>
                <w:sz w:val="16"/>
                <w:szCs w:val="16"/>
              </w:rPr>
              <w:t>Any other (specify)</w:t>
            </w: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685"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1276" w:type="dxa"/>
          </w:tcPr>
          <w:p w:rsidR="00FA5772" w:rsidRPr="00735291" w:rsidRDefault="00FA5772" w:rsidP="00726843">
            <w:pPr>
              <w:pStyle w:val="ListParagraph"/>
              <w:ind w:left="0"/>
              <w:jc w:val="both"/>
              <w:rPr>
                <w:rFonts w:ascii="Times New Roman" w:hAnsi="Times New Roman" w:cs="Times New Roman"/>
                <w:sz w:val="18"/>
                <w:szCs w:val="18"/>
              </w:rPr>
            </w:pPr>
          </w:p>
        </w:tc>
        <w:tc>
          <w:tcPr>
            <w:tcW w:w="1158" w:type="dxa"/>
          </w:tcPr>
          <w:p w:rsidR="00FA5772" w:rsidRPr="00735291" w:rsidRDefault="00FA5772" w:rsidP="00726843">
            <w:pPr>
              <w:pStyle w:val="ListParagraph"/>
              <w:ind w:left="0"/>
              <w:jc w:val="both"/>
              <w:rPr>
                <w:rFonts w:ascii="Times New Roman" w:hAnsi="Times New Roman" w:cs="Times New Roman"/>
                <w:sz w:val="18"/>
                <w:szCs w:val="18"/>
              </w:rPr>
            </w:pPr>
          </w:p>
        </w:tc>
        <w:tc>
          <w:tcPr>
            <w:tcW w:w="1393" w:type="dxa"/>
          </w:tcPr>
          <w:p w:rsidR="00FA5772" w:rsidRPr="00735291" w:rsidRDefault="00FA5772" w:rsidP="00726843">
            <w:pPr>
              <w:pStyle w:val="ListParagraph"/>
              <w:ind w:left="0"/>
              <w:jc w:val="both"/>
              <w:rPr>
                <w:rFonts w:ascii="Times New Roman" w:hAnsi="Times New Roman" w:cs="Times New Roman"/>
                <w:sz w:val="18"/>
                <w:szCs w:val="18"/>
              </w:rPr>
            </w:pPr>
          </w:p>
        </w:tc>
        <w:tc>
          <w:tcPr>
            <w:tcW w:w="170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r>
      <w:tr w:rsidR="00FA5772" w:rsidRPr="00541DC3" w:rsidTr="00735291">
        <w:tc>
          <w:tcPr>
            <w:tcW w:w="534" w:type="dxa"/>
          </w:tcPr>
          <w:p w:rsidR="00FA5772" w:rsidRPr="00735291" w:rsidRDefault="00FA5772" w:rsidP="00735291">
            <w:pPr>
              <w:pStyle w:val="ListParagraph"/>
              <w:ind w:left="0"/>
              <w:jc w:val="both"/>
              <w:rPr>
                <w:rFonts w:ascii="Times New Roman" w:hAnsi="Times New Roman" w:cs="Times New Roman"/>
                <w:sz w:val="18"/>
                <w:szCs w:val="18"/>
              </w:rPr>
            </w:pPr>
          </w:p>
        </w:tc>
        <w:tc>
          <w:tcPr>
            <w:tcW w:w="1441" w:type="dxa"/>
          </w:tcPr>
          <w:p w:rsidR="00FA5772" w:rsidRPr="00FA5772" w:rsidRDefault="00FA5772" w:rsidP="00FA5772">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Name (xyz…) </w:t>
            </w: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685"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1276" w:type="dxa"/>
          </w:tcPr>
          <w:p w:rsidR="00FA5772" w:rsidRPr="00735291" w:rsidRDefault="00FA5772" w:rsidP="00726843">
            <w:pPr>
              <w:pStyle w:val="ListParagraph"/>
              <w:ind w:left="0"/>
              <w:jc w:val="both"/>
              <w:rPr>
                <w:rFonts w:ascii="Times New Roman" w:hAnsi="Times New Roman" w:cs="Times New Roman"/>
                <w:sz w:val="18"/>
                <w:szCs w:val="18"/>
              </w:rPr>
            </w:pPr>
          </w:p>
        </w:tc>
        <w:tc>
          <w:tcPr>
            <w:tcW w:w="1158" w:type="dxa"/>
          </w:tcPr>
          <w:p w:rsidR="00FA5772" w:rsidRPr="00735291" w:rsidRDefault="00FA5772" w:rsidP="00726843">
            <w:pPr>
              <w:pStyle w:val="ListParagraph"/>
              <w:ind w:left="0"/>
              <w:jc w:val="both"/>
              <w:rPr>
                <w:rFonts w:ascii="Times New Roman" w:hAnsi="Times New Roman" w:cs="Times New Roman"/>
                <w:sz w:val="18"/>
                <w:szCs w:val="18"/>
              </w:rPr>
            </w:pPr>
          </w:p>
        </w:tc>
        <w:tc>
          <w:tcPr>
            <w:tcW w:w="1393" w:type="dxa"/>
          </w:tcPr>
          <w:p w:rsidR="00FA5772" w:rsidRPr="00735291" w:rsidRDefault="00FA5772" w:rsidP="00726843">
            <w:pPr>
              <w:pStyle w:val="ListParagraph"/>
              <w:ind w:left="0"/>
              <w:jc w:val="both"/>
              <w:rPr>
                <w:rFonts w:ascii="Times New Roman" w:hAnsi="Times New Roman" w:cs="Times New Roman"/>
                <w:sz w:val="18"/>
                <w:szCs w:val="18"/>
              </w:rPr>
            </w:pPr>
          </w:p>
        </w:tc>
        <w:tc>
          <w:tcPr>
            <w:tcW w:w="170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r>
      <w:tr w:rsidR="00FA5772" w:rsidRPr="00541DC3" w:rsidTr="00735291">
        <w:tc>
          <w:tcPr>
            <w:tcW w:w="534" w:type="dxa"/>
          </w:tcPr>
          <w:p w:rsidR="00FA5772" w:rsidRPr="00735291" w:rsidRDefault="00FA5772" w:rsidP="00735291">
            <w:pPr>
              <w:pStyle w:val="ListParagraph"/>
              <w:ind w:left="0"/>
              <w:jc w:val="both"/>
              <w:rPr>
                <w:rFonts w:ascii="Times New Roman" w:hAnsi="Times New Roman" w:cs="Times New Roman"/>
                <w:sz w:val="18"/>
                <w:szCs w:val="18"/>
              </w:rPr>
            </w:pPr>
          </w:p>
        </w:tc>
        <w:tc>
          <w:tcPr>
            <w:tcW w:w="1441" w:type="dxa"/>
          </w:tcPr>
          <w:p w:rsidR="00FA5772" w:rsidRPr="00FA5772" w:rsidRDefault="00FA5772" w:rsidP="00FA5772">
            <w:pPr>
              <w:pStyle w:val="Default"/>
              <w:jc w:val="both"/>
              <w:rPr>
                <w:rFonts w:ascii="Times New Roman" w:hAnsi="Times New Roman" w:cs="Times New Roman"/>
                <w:sz w:val="16"/>
                <w:szCs w:val="16"/>
              </w:rPr>
            </w:pPr>
            <w:r w:rsidRPr="00FA5772">
              <w:rPr>
                <w:rFonts w:ascii="Times New Roman" w:hAnsi="Times New Roman" w:cs="Times New Roman"/>
                <w:sz w:val="16"/>
                <w:szCs w:val="16"/>
              </w:rPr>
              <w:t xml:space="preserve">Sub-Total (A)(2) </w:t>
            </w: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685"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1276" w:type="dxa"/>
          </w:tcPr>
          <w:p w:rsidR="00FA5772" w:rsidRPr="00735291" w:rsidRDefault="00FA5772" w:rsidP="00726843">
            <w:pPr>
              <w:pStyle w:val="ListParagraph"/>
              <w:ind w:left="0"/>
              <w:jc w:val="both"/>
              <w:rPr>
                <w:rFonts w:ascii="Times New Roman" w:hAnsi="Times New Roman" w:cs="Times New Roman"/>
                <w:sz w:val="18"/>
                <w:szCs w:val="18"/>
              </w:rPr>
            </w:pPr>
          </w:p>
        </w:tc>
        <w:tc>
          <w:tcPr>
            <w:tcW w:w="1158" w:type="dxa"/>
          </w:tcPr>
          <w:p w:rsidR="00FA5772" w:rsidRPr="00735291" w:rsidRDefault="00FA5772" w:rsidP="00726843">
            <w:pPr>
              <w:pStyle w:val="ListParagraph"/>
              <w:ind w:left="0"/>
              <w:jc w:val="both"/>
              <w:rPr>
                <w:rFonts w:ascii="Times New Roman" w:hAnsi="Times New Roman" w:cs="Times New Roman"/>
                <w:sz w:val="18"/>
                <w:szCs w:val="18"/>
              </w:rPr>
            </w:pPr>
          </w:p>
        </w:tc>
        <w:tc>
          <w:tcPr>
            <w:tcW w:w="1393" w:type="dxa"/>
          </w:tcPr>
          <w:p w:rsidR="00FA5772" w:rsidRPr="00735291" w:rsidRDefault="00FA5772" w:rsidP="00726843">
            <w:pPr>
              <w:pStyle w:val="ListParagraph"/>
              <w:ind w:left="0"/>
              <w:jc w:val="both"/>
              <w:rPr>
                <w:rFonts w:ascii="Times New Roman" w:hAnsi="Times New Roman" w:cs="Times New Roman"/>
                <w:sz w:val="18"/>
                <w:szCs w:val="18"/>
              </w:rPr>
            </w:pPr>
          </w:p>
        </w:tc>
        <w:tc>
          <w:tcPr>
            <w:tcW w:w="170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r>
      <w:tr w:rsidR="00FA5772" w:rsidRPr="00541DC3" w:rsidTr="00735291">
        <w:tc>
          <w:tcPr>
            <w:tcW w:w="534" w:type="dxa"/>
          </w:tcPr>
          <w:p w:rsidR="00FA5772" w:rsidRPr="00735291" w:rsidRDefault="00FA5772" w:rsidP="00726843">
            <w:pPr>
              <w:pStyle w:val="ListParagraph"/>
              <w:ind w:left="0"/>
              <w:jc w:val="both"/>
              <w:rPr>
                <w:rFonts w:ascii="Times New Roman" w:hAnsi="Times New Roman" w:cs="Times New Roman"/>
                <w:sz w:val="18"/>
                <w:szCs w:val="18"/>
              </w:rPr>
            </w:pPr>
          </w:p>
        </w:tc>
        <w:tc>
          <w:tcPr>
            <w:tcW w:w="1441" w:type="dxa"/>
          </w:tcPr>
          <w:p w:rsidR="00FA5772" w:rsidRPr="00FA5772" w:rsidRDefault="00FA5772" w:rsidP="00FA5772">
            <w:pPr>
              <w:pStyle w:val="Default"/>
              <w:jc w:val="both"/>
              <w:rPr>
                <w:rFonts w:ascii="Times New Roman" w:hAnsi="Times New Roman" w:cs="Times New Roman"/>
                <w:sz w:val="16"/>
                <w:szCs w:val="16"/>
              </w:rPr>
            </w:pPr>
            <w:r w:rsidRPr="00FA5772">
              <w:rPr>
                <w:rFonts w:ascii="Times New Roman" w:hAnsi="Times New Roman" w:cs="Times New Roman"/>
                <w:b/>
                <w:bCs/>
                <w:i/>
                <w:iCs/>
                <w:sz w:val="16"/>
                <w:szCs w:val="16"/>
              </w:rPr>
              <w:t xml:space="preserve">Total Shareholding of Promoter and Promoter Group (A)= (A)(1)+(A)(2) </w:t>
            </w:r>
          </w:p>
          <w:p w:rsidR="00FA5772" w:rsidRPr="00FA5772" w:rsidRDefault="00FA5772" w:rsidP="00726843">
            <w:pPr>
              <w:pStyle w:val="ListParagraph"/>
              <w:ind w:left="0"/>
              <w:jc w:val="both"/>
              <w:rPr>
                <w:rFonts w:ascii="Times New Roman" w:hAnsi="Times New Roman" w:cs="Times New Roman"/>
                <w:sz w:val="16"/>
                <w:szCs w:val="16"/>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685" w:type="dxa"/>
          </w:tcPr>
          <w:p w:rsidR="00FA5772" w:rsidRPr="00735291" w:rsidRDefault="00FA5772" w:rsidP="00726843">
            <w:pPr>
              <w:pStyle w:val="ListParagraph"/>
              <w:ind w:left="0"/>
              <w:jc w:val="both"/>
              <w:rPr>
                <w:rFonts w:ascii="Times New Roman" w:hAnsi="Times New Roman" w:cs="Times New Roman"/>
                <w:sz w:val="18"/>
                <w:szCs w:val="18"/>
              </w:rPr>
            </w:pPr>
          </w:p>
        </w:tc>
        <w:tc>
          <w:tcPr>
            <w:tcW w:w="709" w:type="dxa"/>
          </w:tcPr>
          <w:p w:rsidR="00FA5772" w:rsidRPr="00735291" w:rsidRDefault="00FA5772" w:rsidP="00726843">
            <w:pPr>
              <w:pStyle w:val="ListParagraph"/>
              <w:ind w:left="0"/>
              <w:jc w:val="both"/>
              <w:rPr>
                <w:rFonts w:ascii="Times New Roman" w:hAnsi="Times New Roman" w:cs="Times New Roman"/>
                <w:sz w:val="18"/>
                <w:szCs w:val="18"/>
              </w:rPr>
            </w:pPr>
          </w:p>
        </w:tc>
        <w:tc>
          <w:tcPr>
            <w:tcW w:w="567"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0" w:type="dxa"/>
          </w:tcPr>
          <w:p w:rsidR="00FA5772" w:rsidRPr="00735291" w:rsidRDefault="00FA5772" w:rsidP="00726843">
            <w:pPr>
              <w:pStyle w:val="ListParagraph"/>
              <w:ind w:left="0"/>
              <w:jc w:val="both"/>
              <w:rPr>
                <w:rFonts w:ascii="Times New Roman" w:hAnsi="Times New Roman" w:cs="Times New Roman"/>
                <w:sz w:val="18"/>
                <w:szCs w:val="18"/>
              </w:rPr>
            </w:pPr>
          </w:p>
        </w:tc>
        <w:tc>
          <w:tcPr>
            <w:tcW w:w="1276" w:type="dxa"/>
          </w:tcPr>
          <w:p w:rsidR="00FA5772" w:rsidRPr="00735291" w:rsidRDefault="00FA5772" w:rsidP="00726843">
            <w:pPr>
              <w:pStyle w:val="ListParagraph"/>
              <w:ind w:left="0"/>
              <w:jc w:val="both"/>
              <w:rPr>
                <w:rFonts w:ascii="Times New Roman" w:hAnsi="Times New Roman" w:cs="Times New Roman"/>
                <w:sz w:val="18"/>
                <w:szCs w:val="18"/>
              </w:rPr>
            </w:pPr>
          </w:p>
        </w:tc>
        <w:tc>
          <w:tcPr>
            <w:tcW w:w="1158" w:type="dxa"/>
          </w:tcPr>
          <w:p w:rsidR="00FA5772" w:rsidRPr="00735291" w:rsidRDefault="00FA5772" w:rsidP="00726843">
            <w:pPr>
              <w:pStyle w:val="ListParagraph"/>
              <w:ind w:left="0"/>
              <w:jc w:val="both"/>
              <w:rPr>
                <w:rFonts w:ascii="Times New Roman" w:hAnsi="Times New Roman" w:cs="Times New Roman"/>
                <w:sz w:val="18"/>
                <w:szCs w:val="18"/>
              </w:rPr>
            </w:pPr>
          </w:p>
        </w:tc>
        <w:tc>
          <w:tcPr>
            <w:tcW w:w="1393" w:type="dxa"/>
          </w:tcPr>
          <w:p w:rsidR="00FA5772" w:rsidRPr="00735291" w:rsidRDefault="00FA5772" w:rsidP="00726843">
            <w:pPr>
              <w:pStyle w:val="ListParagraph"/>
              <w:ind w:left="0"/>
              <w:jc w:val="both"/>
              <w:rPr>
                <w:rFonts w:ascii="Times New Roman" w:hAnsi="Times New Roman" w:cs="Times New Roman"/>
                <w:sz w:val="18"/>
                <w:szCs w:val="18"/>
              </w:rPr>
            </w:pPr>
          </w:p>
        </w:tc>
        <w:tc>
          <w:tcPr>
            <w:tcW w:w="1701" w:type="dxa"/>
          </w:tcPr>
          <w:p w:rsidR="00FA5772" w:rsidRPr="00735291" w:rsidRDefault="00FA5772" w:rsidP="00726843">
            <w:pPr>
              <w:pStyle w:val="ListParagraph"/>
              <w:ind w:left="0"/>
              <w:jc w:val="both"/>
              <w:rPr>
                <w:rFonts w:ascii="Times New Roman" w:hAnsi="Times New Roman" w:cs="Times New Roman"/>
                <w:sz w:val="18"/>
                <w:szCs w:val="18"/>
              </w:rPr>
            </w:pPr>
          </w:p>
        </w:tc>
        <w:tc>
          <w:tcPr>
            <w:tcW w:w="851" w:type="dxa"/>
          </w:tcPr>
          <w:p w:rsidR="00FA5772" w:rsidRPr="00735291" w:rsidRDefault="00FA5772" w:rsidP="00726843">
            <w:pPr>
              <w:pStyle w:val="ListParagraph"/>
              <w:ind w:left="0"/>
              <w:jc w:val="both"/>
              <w:rPr>
                <w:rFonts w:ascii="Times New Roman" w:hAnsi="Times New Roman" w:cs="Times New Roman"/>
                <w:sz w:val="18"/>
                <w:szCs w:val="18"/>
              </w:rPr>
            </w:pPr>
          </w:p>
        </w:tc>
      </w:tr>
      <w:tr w:rsidR="00FA5772" w:rsidRPr="00541DC3" w:rsidTr="004F75A2">
        <w:tc>
          <w:tcPr>
            <w:tcW w:w="16551" w:type="dxa"/>
            <w:gridSpan w:val="18"/>
          </w:tcPr>
          <w:p w:rsidR="00FA5772" w:rsidRDefault="00FA5772" w:rsidP="00FA5772">
            <w:pPr>
              <w:pStyle w:val="Default"/>
              <w:jc w:val="both"/>
              <w:rPr>
                <w:rFonts w:ascii="Times New Roman" w:hAnsi="Times New Roman" w:cs="Times New Roman"/>
                <w:sz w:val="18"/>
                <w:szCs w:val="18"/>
              </w:rPr>
            </w:pPr>
            <w:r w:rsidRPr="00FA5772">
              <w:rPr>
                <w:rFonts w:ascii="Times New Roman" w:hAnsi="Times New Roman" w:cs="Times New Roman"/>
                <w:sz w:val="18"/>
                <w:szCs w:val="18"/>
              </w:rPr>
              <w:t xml:space="preserve">Details of Shares which remain unclaimed may be given hear along with details such as number of shareholders, outstanding shares held in demat/unclaimed suspense account, voting rights which are frozen etc. </w:t>
            </w:r>
          </w:p>
          <w:p w:rsidR="00FA5772" w:rsidRPr="00FA5772" w:rsidRDefault="00FA5772" w:rsidP="00FA5772">
            <w:pPr>
              <w:pStyle w:val="Default"/>
              <w:jc w:val="both"/>
              <w:rPr>
                <w:rFonts w:ascii="Times New Roman" w:hAnsi="Times New Roman" w:cs="Times New Roman"/>
                <w:sz w:val="18"/>
                <w:szCs w:val="18"/>
              </w:rPr>
            </w:pPr>
          </w:p>
        </w:tc>
      </w:tr>
      <w:tr w:rsidR="00FA5772" w:rsidRPr="00541DC3" w:rsidTr="004F75A2">
        <w:tc>
          <w:tcPr>
            <w:tcW w:w="16551" w:type="dxa"/>
            <w:gridSpan w:val="18"/>
          </w:tcPr>
          <w:p w:rsidR="00FA5772" w:rsidRPr="00FA5772" w:rsidRDefault="00FA5772" w:rsidP="00FA5772">
            <w:pPr>
              <w:pStyle w:val="Default"/>
              <w:jc w:val="both"/>
              <w:rPr>
                <w:rFonts w:ascii="Times New Roman" w:hAnsi="Times New Roman" w:cs="Times New Roman"/>
                <w:sz w:val="18"/>
                <w:szCs w:val="18"/>
              </w:rPr>
            </w:pPr>
            <w:r w:rsidRPr="00FA5772">
              <w:rPr>
                <w:rFonts w:ascii="Times New Roman" w:hAnsi="Times New Roman" w:cs="Times New Roman"/>
                <w:b/>
                <w:bCs/>
                <w:sz w:val="18"/>
                <w:szCs w:val="18"/>
              </w:rPr>
              <w:t xml:space="preserve">Note: </w:t>
            </w:r>
          </w:p>
          <w:p w:rsidR="00FA5772" w:rsidRPr="00FA5772" w:rsidRDefault="00FA5772" w:rsidP="00FA5772">
            <w:pPr>
              <w:pStyle w:val="Default"/>
              <w:jc w:val="both"/>
              <w:rPr>
                <w:rFonts w:ascii="Times New Roman" w:hAnsi="Times New Roman" w:cs="Times New Roman"/>
                <w:sz w:val="18"/>
                <w:szCs w:val="18"/>
              </w:rPr>
            </w:pPr>
            <w:r w:rsidRPr="00FA5772">
              <w:rPr>
                <w:rFonts w:ascii="Times New Roman" w:hAnsi="Times New Roman" w:cs="Times New Roman"/>
                <w:sz w:val="18"/>
                <w:szCs w:val="18"/>
              </w:rPr>
              <w:t xml:space="preserve">(1) PAN would not be displayed on website of Stock Exchange(s). </w:t>
            </w:r>
          </w:p>
          <w:p w:rsidR="00FA5772" w:rsidRPr="00FA5772" w:rsidRDefault="00FA5772" w:rsidP="00FA5772">
            <w:pPr>
              <w:pStyle w:val="Default"/>
              <w:jc w:val="both"/>
              <w:rPr>
                <w:rFonts w:ascii="Times New Roman" w:hAnsi="Times New Roman" w:cs="Times New Roman"/>
                <w:sz w:val="18"/>
                <w:szCs w:val="18"/>
              </w:rPr>
            </w:pPr>
            <w:r w:rsidRPr="00FA5772">
              <w:rPr>
                <w:rFonts w:ascii="Times New Roman" w:hAnsi="Times New Roman" w:cs="Times New Roman"/>
                <w:sz w:val="18"/>
                <w:szCs w:val="18"/>
              </w:rPr>
              <w:t xml:space="preserve">(2) The term “Encumbrance” has the same meaning as assigned under regulation 28(3) of SEBI (Substantial Acquisition of Shares and Takeovers) Regulations, 2011. </w:t>
            </w:r>
          </w:p>
        </w:tc>
      </w:tr>
    </w:tbl>
    <w:p w:rsidR="0036285D" w:rsidRDefault="0036285D" w:rsidP="00735291">
      <w:pPr>
        <w:spacing w:after="0" w:line="240" w:lineRule="auto"/>
        <w:rPr>
          <w:rFonts w:ascii="Times New Roman" w:hAnsi="Times New Roman" w:cs="Times New Roman"/>
          <w:b/>
          <w:sz w:val="24"/>
          <w:szCs w:val="24"/>
        </w:rPr>
      </w:pPr>
    </w:p>
    <w:p w:rsidR="00FA5772" w:rsidRDefault="00FA5772" w:rsidP="00735291">
      <w:pPr>
        <w:spacing w:after="0" w:line="240" w:lineRule="auto"/>
        <w:rPr>
          <w:rFonts w:ascii="Times New Roman" w:hAnsi="Times New Roman" w:cs="Times New Roman"/>
          <w:b/>
          <w:sz w:val="24"/>
          <w:szCs w:val="24"/>
        </w:rPr>
      </w:pPr>
    </w:p>
    <w:p w:rsidR="009C13BB" w:rsidRDefault="009C13BB">
      <w:pPr>
        <w:rPr>
          <w:rFonts w:ascii="Times New Roman" w:hAnsi="Times New Roman" w:cs="Times New Roman"/>
          <w:b/>
        </w:rPr>
      </w:pPr>
      <w:r>
        <w:rPr>
          <w:rFonts w:ascii="Times New Roman" w:hAnsi="Times New Roman" w:cs="Times New Roman"/>
          <w:b/>
        </w:rPr>
        <w:br w:type="page"/>
      </w:r>
    </w:p>
    <w:p w:rsidR="00FA5772" w:rsidRDefault="00FA5772" w:rsidP="00FA5772">
      <w:pPr>
        <w:spacing w:after="0" w:line="240" w:lineRule="auto"/>
        <w:jc w:val="center"/>
        <w:rPr>
          <w:rFonts w:ascii="Times New Roman" w:hAnsi="Times New Roman" w:cs="Times New Roman"/>
          <w:b/>
        </w:rPr>
      </w:pPr>
      <w:r w:rsidRPr="00FA5772">
        <w:rPr>
          <w:rFonts w:ascii="Times New Roman" w:hAnsi="Times New Roman" w:cs="Times New Roman"/>
          <w:b/>
        </w:rPr>
        <w:lastRenderedPageBreak/>
        <w:t>Table III - Statement showing shareholding pattern of the Public shareholder</w:t>
      </w:r>
    </w:p>
    <w:p w:rsidR="009C13BB" w:rsidRPr="00305327" w:rsidRDefault="009C13BB" w:rsidP="009C13BB">
      <w:pPr>
        <w:spacing w:after="0" w:line="240" w:lineRule="auto"/>
        <w:rPr>
          <w:rFonts w:ascii="Times New Roman" w:hAnsi="Times New Roman" w:cs="Times New Roman"/>
          <w:b/>
        </w:rPr>
      </w:pPr>
    </w:p>
    <w:tbl>
      <w:tblPr>
        <w:tblStyle w:val="TableGrid"/>
        <w:tblW w:w="16551" w:type="dxa"/>
        <w:tblLayout w:type="fixed"/>
        <w:tblLook w:val="04A0"/>
      </w:tblPr>
      <w:tblGrid>
        <w:gridCol w:w="534"/>
        <w:gridCol w:w="1441"/>
        <w:gridCol w:w="709"/>
        <w:gridCol w:w="567"/>
        <w:gridCol w:w="709"/>
        <w:gridCol w:w="850"/>
        <w:gridCol w:w="851"/>
        <w:gridCol w:w="850"/>
        <w:gridCol w:w="850"/>
        <w:gridCol w:w="685"/>
        <w:gridCol w:w="709"/>
        <w:gridCol w:w="567"/>
        <w:gridCol w:w="850"/>
        <w:gridCol w:w="1276"/>
        <w:gridCol w:w="1158"/>
        <w:gridCol w:w="685"/>
        <w:gridCol w:w="708"/>
        <w:gridCol w:w="709"/>
        <w:gridCol w:w="992"/>
        <w:gridCol w:w="851"/>
      </w:tblGrid>
      <w:tr w:rsidR="009C13BB" w:rsidRPr="00305327" w:rsidTr="00726843">
        <w:trPr>
          <w:trHeight w:val="1450"/>
        </w:trPr>
        <w:tc>
          <w:tcPr>
            <w:tcW w:w="534" w:type="dxa"/>
            <w:vMerge w:val="restart"/>
          </w:tcPr>
          <w:p w:rsidR="009C13BB" w:rsidRPr="00305327" w:rsidRDefault="009C13BB" w:rsidP="00726843">
            <w:pPr>
              <w:pStyle w:val="ListParagraph"/>
              <w:ind w:left="0"/>
              <w:jc w:val="both"/>
              <w:rPr>
                <w:rFonts w:ascii="Times New Roman" w:hAnsi="Times New Roman" w:cs="Times New Roman"/>
                <w:b/>
                <w:sz w:val="18"/>
                <w:szCs w:val="18"/>
              </w:rPr>
            </w:pPr>
          </w:p>
        </w:tc>
        <w:tc>
          <w:tcPr>
            <w:tcW w:w="1441" w:type="dxa"/>
            <w:vMerge w:val="restart"/>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Category and Name of the  shareholder (I)</w:t>
            </w:r>
          </w:p>
        </w:tc>
        <w:tc>
          <w:tcPr>
            <w:tcW w:w="709" w:type="dxa"/>
            <w:vMerge w:val="restart"/>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PAN (II)</w:t>
            </w:r>
          </w:p>
        </w:tc>
        <w:tc>
          <w:tcPr>
            <w:tcW w:w="567" w:type="dxa"/>
            <w:vMerge w:val="restart"/>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No. of shareh older (III)</w:t>
            </w:r>
          </w:p>
        </w:tc>
        <w:tc>
          <w:tcPr>
            <w:tcW w:w="709" w:type="dxa"/>
            <w:vMerge w:val="restart"/>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No. of fully paid up equity share s held (IV)</w:t>
            </w:r>
          </w:p>
        </w:tc>
        <w:tc>
          <w:tcPr>
            <w:tcW w:w="850" w:type="dxa"/>
            <w:vMerge w:val="restart"/>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Partly paid-up equity shares held (V)</w:t>
            </w:r>
          </w:p>
        </w:tc>
        <w:tc>
          <w:tcPr>
            <w:tcW w:w="851" w:type="dxa"/>
            <w:vMerge w:val="restart"/>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Nos. of shares underlying Depository Receipts (VI)</w:t>
            </w:r>
          </w:p>
        </w:tc>
        <w:tc>
          <w:tcPr>
            <w:tcW w:w="850" w:type="dxa"/>
            <w:vMerge w:val="restart"/>
          </w:tcPr>
          <w:p w:rsidR="009C13BB" w:rsidRPr="00305327" w:rsidRDefault="009C13BB"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Total nos. shares held (VII = IV+V+VI)</w:t>
            </w:r>
          </w:p>
        </w:tc>
        <w:tc>
          <w:tcPr>
            <w:tcW w:w="850" w:type="dxa"/>
            <w:vMerge w:val="restart"/>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Shareholding % calculate d as per SCRR, 1957 As a % of (A+B+C2) (VIII)</w:t>
            </w:r>
          </w:p>
        </w:tc>
        <w:tc>
          <w:tcPr>
            <w:tcW w:w="2811" w:type="dxa"/>
            <w:gridSpan w:val="4"/>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Number of Voting Rights held in each class of securities (IX)</w:t>
            </w:r>
          </w:p>
        </w:tc>
        <w:tc>
          <w:tcPr>
            <w:tcW w:w="1276" w:type="dxa"/>
            <w:vMerge w:val="restart"/>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No. of Shares Underlying Outstanding convertible securities (including Warrants) (X)</w:t>
            </w:r>
          </w:p>
        </w:tc>
        <w:tc>
          <w:tcPr>
            <w:tcW w:w="1158" w:type="dxa"/>
            <w:vMerge w:val="restart"/>
          </w:tcPr>
          <w:p w:rsidR="009C13BB" w:rsidRPr="00305327" w:rsidRDefault="009C13BB"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 xml:space="preserve">Total Shareholding , as a % assuming full conversion of convertible securities </w:t>
            </w:r>
          </w:p>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(as a percentage of diluted share capital) (XI)= (VII)+(X) As a % of (A+B+C2)</w:t>
            </w:r>
          </w:p>
        </w:tc>
        <w:tc>
          <w:tcPr>
            <w:tcW w:w="1393" w:type="dxa"/>
            <w:gridSpan w:val="2"/>
          </w:tcPr>
          <w:p w:rsidR="009C13BB" w:rsidRPr="00305327" w:rsidRDefault="009C13BB"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 xml:space="preserve">Number of Locked in shares </w:t>
            </w:r>
          </w:p>
          <w:p w:rsidR="009C13BB" w:rsidRPr="00305327" w:rsidRDefault="009C13BB"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(XII)</w:t>
            </w:r>
          </w:p>
        </w:tc>
        <w:tc>
          <w:tcPr>
            <w:tcW w:w="1701" w:type="dxa"/>
            <w:gridSpan w:val="2"/>
          </w:tcPr>
          <w:p w:rsidR="009C13BB" w:rsidRPr="00305327" w:rsidRDefault="009C13BB"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Number of Shares pledged or otherwise encumbered (XIII)</w:t>
            </w:r>
          </w:p>
        </w:tc>
        <w:tc>
          <w:tcPr>
            <w:tcW w:w="851" w:type="dxa"/>
            <w:vMerge w:val="restart"/>
          </w:tcPr>
          <w:p w:rsidR="009C13BB" w:rsidRPr="00305327" w:rsidRDefault="009C13BB"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Number of equity shares held in dematerialized</w:t>
            </w:r>
          </w:p>
          <w:p w:rsidR="009C13BB" w:rsidRPr="00305327" w:rsidRDefault="009C13BB" w:rsidP="00726843">
            <w:pPr>
              <w:pStyle w:val="ListParagraph"/>
              <w:ind w:left="0"/>
              <w:jc w:val="both"/>
              <w:rPr>
                <w:rFonts w:ascii="Times New Roman" w:hAnsi="Times New Roman" w:cs="Times New Roman"/>
                <w:b/>
                <w:sz w:val="16"/>
                <w:szCs w:val="16"/>
              </w:rPr>
            </w:pPr>
            <w:r w:rsidRPr="00305327">
              <w:rPr>
                <w:rFonts w:ascii="Times New Roman" w:hAnsi="Times New Roman" w:cs="Times New Roman"/>
                <w:sz w:val="16"/>
                <w:szCs w:val="16"/>
              </w:rPr>
              <w:t>form No of Voting (XIV)</w:t>
            </w:r>
          </w:p>
        </w:tc>
      </w:tr>
      <w:tr w:rsidR="009C13BB" w:rsidRPr="00305327" w:rsidTr="00726843">
        <w:trPr>
          <w:trHeight w:val="1450"/>
        </w:trPr>
        <w:tc>
          <w:tcPr>
            <w:tcW w:w="534"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1441"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851"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vMerge/>
          </w:tcPr>
          <w:p w:rsidR="009C13BB" w:rsidRPr="00305327" w:rsidRDefault="009C13BB" w:rsidP="00726843">
            <w:pPr>
              <w:pStyle w:val="ListParagraph"/>
              <w:ind w:left="0"/>
              <w:jc w:val="both"/>
              <w:rPr>
                <w:rFonts w:ascii="Times New Roman" w:hAnsi="Times New Roman" w:cs="Times New Roman"/>
              </w:rPr>
            </w:pPr>
          </w:p>
        </w:tc>
        <w:tc>
          <w:tcPr>
            <w:tcW w:w="850"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1961" w:type="dxa"/>
            <w:gridSpan w:val="3"/>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No of Voting Rights</w:t>
            </w:r>
          </w:p>
        </w:tc>
        <w:tc>
          <w:tcPr>
            <w:tcW w:w="850" w:type="dxa"/>
            <w:vMerge w:val="restart"/>
          </w:tcPr>
          <w:p w:rsidR="009C13BB" w:rsidRPr="00305327" w:rsidRDefault="009C13BB" w:rsidP="00726843">
            <w:pPr>
              <w:pStyle w:val="ListParagraph"/>
              <w:ind w:left="-108"/>
              <w:jc w:val="both"/>
              <w:rPr>
                <w:rFonts w:ascii="Times New Roman" w:hAnsi="Times New Roman" w:cs="Times New Roman"/>
                <w:b/>
                <w:sz w:val="18"/>
                <w:szCs w:val="18"/>
              </w:rPr>
            </w:pPr>
            <w:r w:rsidRPr="00305327">
              <w:rPr>
                <w:rFonts w:ascii="Times New Roman" w:hAnsi="Times New Roman" w:cs="Times New Roman"/>
                <w:sz w:val="18"/>
                <w:szCs w:val="18"/>
              </w:rPr>
              <w:t>Total as a % of Total Voting rights</w:t>
            </w:r>
          </w:p>
        </w:tc>
        <w:tc>
          <w:tcPr>
            <w:tcW w:w="1276"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1158"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685" w:type="dxa"/>
            <w:vMerge w:val="restart"/>
          </w:tcPr>
          <w:p w:rsidR="009C13BB" w:rsidRPr="00305327" w:rsidRDefault="009C13BB"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No. (a)</w:t>
            </w:r>
          </w:p>
        </w:tc>
        <w:tc>
          <w:tcPr>
            <w:tcW w:w="708" w:type="dxa"/>
            <w:vMerge w:val="restart"/>
          </w:tcPr>
          <w:p w:rsidR="009C13BB" w:rsidRPr="00305327" w:rsidRDefault="009C13BB"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As a % of total Shar es held (b)</w:t>
            </w:r>
          </w:p>
        </w:tc>
        <w:tc>
          <w:tcPr>
            <w:tcW w:w="709" w:type="dxa"/>
            <w:vMerge w:val="restart"/>
          </w:tcPr>
          <w:p w:rsidR="009C13BB" w:rsidRPr="00305327" w:rsidRDefault="009C13BB"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No. (a)</w:t>
            </w:r>
          </w:p>
        </w:tc>
        <w:tc>
          <w:tcPr>
            <w:tcW w:w="992" w:type="dxa"/>
            <w:vMerge w:val="restart"/>
          </w:tcPr>
          <w:p w:rsidR="009C13BB" w:rsidRPr="00305327" w:rsidRDefault="009C13BB"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As a % of total Share s held (b)</w:t>
            </w:r>
          </w:p>
        </w:tc>
        <w:tc>
          <w:tcPr>
            <w:tcW w:w="851" w:type="dxa"/>
            <w:vMerge/>
          </w:tcPr>
          <w:p w:rsidR="009C13BB" w:rsidRPr="00305327" w:rsidRDefault="009C13BB" w:rsidP="00726843">
            <w:pPr>
              <w:pStyle w:val="ListParagraph"/>
              <w:ind w:left="0"/>
              <w:jc w:val="both"/>
              <w:rPr>
                <w:rFonts w:ascii="Times New Roman" w:hAnsi="Times New Roman" w:cs="Times New Roman"/>
                <w:sz w:val="18"/>
                <w:szCs w:val="18"/>
              </w:rPr>
            </w:pPr>
          </w:p>
        </w:tc>
      </w:tr>
      <w:tr w:rsidR="009C13BB" w:rsidRPr="00305327" w:rsidTr="00305327">
        <w:trPr>
          <w:trHeight w:val="818"/>
        </w:trPr>
        <w:tc>
          <w:tcPr>
            <w:tcW w:w="534"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1441"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851"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vMerge/>
          </w:tcPr>
          <w:p w:rsidR="009C13BB" w:rsidRPr="00305327" w:rsidRDefault="009C13BB" w:rsidP="00726843">
            <w:pPr>
              <w:pStyle w:val="ListParagraph"/>
              <w:ind w:left="0"/>
              <w:jc w:val="both"/>
              <w:rPr>
                <w:rFonts w:ascii="Times New Roman" w:hAnsi="Times New Roman" w:cs="Times New Roman"/>
              </w:rPr>
            </w:pPr>
          </w:p>
        </w:tc>
        <w:tc>
          <w:tcPr>
            <w:tcW w:w="850"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Class X</w:t>
            </w: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Class Y</w:t>
            </w: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Tot al</w:t>
            </w:r>
          </w:p>
        </w:tc>
        <w:tc>
          <w:tcPr>
            <w:tcW w:w="850" w:type="dxa"/>
            <w:vMerge/>
          </w:tcPr>
          <w:p w:rsidR="009C13BB" w:rsidRPr="00305327" w:rsidRDefault="009C13BB" w:rsidP="00726843">
            <w:pPr>
              <w:pStyle w:val="ListParagraph"/>
              <w:ind w:left="0"/>
              <w:jc w:val="both"/>
              <w:rPr>
                <w:rFonts w:ascii="Times New Roman" w:hAnsi="Times New Roman" w:cs="Times New Roman"/>
                <w:b/>
                <w:sz w:val="18"/>
                <w:szCs w:val="18"/>
              </w:rPr>
            </w:pPr>
          </w:p>
        </w:tc>
        <w:tc>
          <w:tcPr>
            <w:tcW w:w="1276"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1158"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685"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708"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992" w:type="dxa"/>
            <w:vMerge/>
          </w:tcPr>
          <w:p w:rsidR="009C13BB" w:rsidRPr="00305327" w:rsidRDefault="009C13BB" w:rsidP="00726843">
            <w:pPr>
              <w:pStyle w:val="ListParagraph"/>
              <w:ind w:left="0"/>
              <w:jc w:val="both"/>
              <w:rPr>
                <w:rFonts w:ascii="Times New Roman" w:hAnsi="Times New Roman" w:cs="Times New Roman"/>
                <w:sz w:val="18"/>
                <w:szCs w:val="18"/>
              </w:rPr>
            </w:pPr>
          </w:p>
        </w:tc>
        <w:tc>
          <w:tcPr>
            <w:tcW w:w="851" w:type="dxa"/>
            <w:vMerge/>
          </w:tcPr>
          <w:p w:rsidR="009C13BB" w:rsidRPr="00305327" w:rsidRDefault="009C13BB" w:rsidP="00726843">
            <w:pPr>
              <w:pStyle w:val="ListParagraph"/>
              <w:ind w:left="0"/>
              <w:jc w:val="both"/>
              <w:rPr>
                <w:rFonts w:ascii="Times New Roman" w:hAnsi="Times New Roman" w:cs="Times New Roman"/>
                <w:sz w:val="18"/>
                <w:szCs w:val="18"/>
              </w:rPr>
            </w:pPr>
          </w:p>
        </w:tc>
      </w:tr>
      <w:tr w:rsidR="009C13BB" w:rsidRPr="00305327" w:rsidTr="00726843">
        <w:tc>
          <w:tcPr>
            <w:tcW w:w="534" w:type="dxa"/>
          </w:tcPr>
          <w:p w:rsidR="009C13BB" w:rsidRPr="00305327" w:rsidRDefault="009C13BB" w:rsidP="00726843">
            <w:pPr>
              <w:pStyle w:val="ListParagraph"/>
              <w:ind w:left="0"/>
              <w:jc w:val="both"/>
              <w:rPr>
                <w:rFonts w:ascii="Times New Roman" w:hAnsi="Times New Roman" w:cs="Times New Roman"/>
                <w:b/>
                <w:sz w:val="16"/>
                <w:szCs w:val="16"/>
              </w:rPr>
            </w:pPr>
            <w:r w:rsidRPr="00305327">
              <w:rPr>
                <w:rFonts w:ascii="Times New Roman" w:hAnsi="Times New Roman" w:cs="Times New Roman"/>
                <w:sz w:val="16"/>
                <w:szCs w:val="16"/>
              </w:rPr>
              <w:t>(1)</w:t>
            </w:r>
          </w:p>
        </w:tc>
        <w:tc>
          <w:tcPr>
            <w:tcW w:w="1441" w:type="dxa"/>
          </w:tcPr>
          <w:p w:rsidR="009C13BB" w:rsidRPr="00305327" w:rsidRDefault="009C13BB" w:rsidP="00726843">
            <w:pPr>
              <w:pStyle w:val="Default"/>
              <w:jc w:val="both"/>
              <w:rPr>
                <w:rFonts w:ascii="Times New Roman" w:hAnsi="Times New Roman" w:cs="Times New Roman"/>
                <w:sz w:val="16"/>
                <w:szCs w:val="16"/>
              </w:rPr>
            </w:pPr>
            <w:r w:rsidRPr="00305327">
              <w:rPr>
                <w:rFonts w:ascii="Times New Roman" w:hAnsi="Times New Roman" w:cs="Times New Roman"/>
                <w:b/>
                <w:bCs/>
                <w:sz w:val="16"/>
                <w:szCs w:val="16"/>
              </w:rPr>
              <w:t xml:space="preserve">Institutions </w:t>
            </w: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b/>
                <w:sz w:val="18"/>
                <w:szCs w:val="18"/>
              </w:rPr>
            </w:pPr>
          </w:p>
        </w:tc>
        <w:tc>
          <w:tcPr>
            <w:tcW w:w="1701" w:type="dxa"/>
            <w:gridSpan w:val="2"/>
          </w:tcPr>
          <w:p w:rsidR="009C13BB" w:rsidRPr="00305327" w:rsidRDefault="00305327" w:rsidP="00596AAD">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r>
      <w:tr w:rsidR="009C13BB" w:rsidRPr="00305327" w:rsidTr="00726843">
        <w:tc>
          <w:tcPr>
            <w:tcW w:w="534" w:type="dxa"/>
          </w:tcPr>
          <w:p w:rsidR="009C13BB" w:rsidRPr="00305327" w:rsidRDefault="009C13BB" w:rsidP="00726843">
            <w:pPr>
              <w:pStyle w:val="ListParagraph"/>
              <w:ind w:left="0"/>
              <w:jc w:val="both"/>
              <w:rPr>
                <w:rFonts w:ascii="Times New Roman" w:hAnsi="Times New Roman" w:cs="Times New Roman"/>
                <w:b/>
                <w:sz w:val="16"/>
                <w:szCs w:val="16"/>
              </w:rPr>
            </w:pPr>
            <w:r w:rsidRPr="00305327">
              <w:rPr>
                <w:rFonts w:ascii="Times New Roman" w:hAnsi="Times New Roman" w:cs="Times New Roman"/>
                <w:sz w:val="16"/>
                <w:szCs w:val="16"/>
              </w:rPr>
              <w:t>(a)</w:t>
            </w:r>
          </w:p>
        </w:tc>
        <w:tc>
          <w:tcPr>
            <w:tcW w:w="1441" w:type="dxa"/>
          </w:tcPr>
          <w:p w:rsidR="009C13BB" w:rsidRPr="00305327" w:rsidRDefault="009C13BB"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Mutual Funds/ </w:t>
            </w: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b/>
                <w:sz w:val="18"/>
                <w:szCs w:val="18"/>
              </w:rPr>
            </w:pPr>
          </w:p>
        </w:tc>
        <w:tc>
          <w:tcPr>
            <w:tcW w:w="1701" w:type="dxa"/>
            <w:gridSpan w:val="2"/>
          </w:tcPr>
          <w:p w:rsidR="009C13BB" w:rsidRPr="00305327" w:rsidRDefault="00305327" w:rsidP="0072684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r>
      <w:tr w:rsidR="009C13BB" w:rsidRPr="00305327" w:rsidTr="00726843">
        <w:tc>
          <w:tcPr>
            <w:tcW w:w="534" w:type="dxa"/>
          </w:tcPr>
          <w:p w:rsidR="009C13BB" w:rsidRPr="00305327" w:rsidRDefault="009C13BB" w:rsidP="00726843">
            <w:pPr>
              <w:pStyle w:val="ListParagraph"/>
              <w:ind w:left="0"/>
              <w:jc w:val="both"/>
              <w:rPr>
                <w:rFonts w:ascii="Times New Roman" w:hAnsi="Times New Roman" w:cs="Times New Roman"/>
                <w:sz w:val="16"/>
                <w:szCs w:val="16"/>
              </w:rPr>
            </w:pPr>
          </w:p>
        </w:tc>
        <w:tc>
          <w:tcPr>
            <w:tcW w:w="1441" w:type="dxa"/>
          </w:tcPr>
          <w:p w:rsidR="009C13BB" w:rsidRPr="00305327" w:rsidRDefault="009C13BB"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Name (xyz…)</w:t>
            </w: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b/>
                <w:sz w:val="18"/>
                <w:szCs w:val="18"/>
              </w:rPr>
            </w:pPr>
          </w:p>
        </w:tc>
        <w:tc>
          <w:tcPr>
            <w:tcW w:w="1701" w:type="dxa"/>
            <w:gridSpan w:val="2"/>
          </w:tcPr>
          <w:p w:rsidR="009C13BB" w:rsidRPr="00305327" w:rsidRDefault="00305327" w:rsidP="0072684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r>
      <w:tr w:rsidR="009C13BB" w:rsidRPr="00305327" w:rsidTr="00726843">
        <w:tc>
          <w:tcPr>
            <w:tcW w:w="534" w:type="dxa"/>
          </w:tcPr>
          <w:p w:rsidR="009C13BB" w:rsidRPr="00305327" w:rsidRDefault="009C13BB" w:rsidP="00726843">
            <w:pPr>
              <w:pStyle w:val="ListParagraph"/>
              <w:ind w:left="0"/>
              <w:jc w:val="both"/>
              <w:rPr>
                <w:rFonts w:ascii="Times New Roman" w:hAnsi="Times New Roman" w:cs="Times New Roman"/>
                <w:b/>
                <w:sz w:val="16"/>
                <w:szCs w:val="16"/>
              </w:rPr>
            </w:pPr>
            <w:r w:rsidRPr="00305327">
              <w:rPr>
                <w:rFonts w:ascii="Times New Roman" w:hAnsi="Times New Roman" w:cs="Times New Roman"/>
                <w:sz w:val="16"/>
                <w:szCs w:val="16"/>
              </w:rPr>
              <w:t>(b)</w:t>
            </w:r>
          </w:p>
        </w:tc>
        <w:tc>
          <w:tcPr>
            <w:tcW w:w="1441" w:type="dxa"/>
          </w:tcPr>
          <w:p w:rsidR="009C13BB" w:rsidRPr="00305327" w:rsidRDefault="009C13BB"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Venture Capital Funds </w:t>
            </w: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b/>
                <w:sz w:val="18"/>
                <w:szCs w:val="18"/>
              </w:rPr>
            </w:pPr>
          </w:p>
        </w:tc>
        <w:tc>
          <w:tcPr>
            <w:tcW w:w="1701" w:type="dxa"/>
            <w:gridSpan w:val="2"/>
          </w:tcPr>
          <w:p w:rsidR="009C13BB" w:rsidRPr="00305327" w:rsidRDefault="00305327" w:rsidP="0072684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r>
      <w:tr w:rsidR="009C13BB" w:rsidRPr="00305327" w:rsidTr="00726843">
        <w:tc>
          <w:tcPr>
            <w:tcW w:w="534" w:type="dxa"/>
          </w:tcPr>
          <w:p w:rsidR="009C13BB" w:rsidRPr="00305327" w:rsidRDefault="009C13BB" w:rsidP="00726843">
            <w:pPr>
              <w:pStyle w:val="ListParagraph"/>
              <w:ind w:left="0"/>
              <w:jc w:val="both"/>
              <w:rPr>
                <w:rFonts w:ascii="Times New Roman" w:hAnsi="Times New Roman" w:cs="Times New Roman"/>
                <w:sz w:val="16"/>
                <w:szCs w:val="16"/>
              </w:rPr>
            </w:pPr>
          </w:p>
        </w:tc>
        <w:tc>
          <w:tcPr>
            <w:tcW w:w="1441" w:type="dxa"/>
          </w:tcPr>
          <w:p w:rsidR="009C13BB" w:rsidRPr="00305327" w:rsidRDefault="009C13BB"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Name (xyz…)</w:t>
            </w: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b/>
                <w:sz w:val="18"/>
                <w:szCs w:val="18"/>
              </w:rPr>
            </w:pPr>
          </w:p>
        </w:tc>
        <w:tc>
          <w:tcPr>
            <w:tcW w:w="1701" w:type="dxa"/>
            <w:gridSpan w:val="2"/>
          </w:tcPr>
          <w:p w:rsidR="009C13BB" w:rsidRPr="00305327" w:rsidRDefault="00305327" w:rsidP="0072684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r>
      <w:tr w:rsidR="009C13BB" w:rsidRPr="00305327" w:rsidTr="00726843">
        <w:tc>
          <w:tcPr>
            <w:tcW w:w="534" w:type="dxa"/>
          </w:tcPr>
          <w:p w:rsidR="009C13BB" w:rsidRPr="00305327" w:rsidRDefault="009C13BB"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(c)</w:t>
            </w:r>
          </w:p>
        </w:tc>
        <w:tc>
          <w:tcPr>
            <w:tcW w:w="1441" w:type="dxa"/>
          </w:tcPr>
          <w:p w:rsidR="009C13BB" w:rsidRPr="00305327" w:rsidRDefault="009C13BB"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Alternate Investment Funds </w:t>
            </w: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b/>
                <w:sz w:val="18"/>
                <w:szCs w:val="18"/>
              </w:rPr>
            </w:pPr>
          </w:p>
        </w:tc>
        <w:tc>
          <w:tcPr>
            <w:tcW w:w="1701" w:type="dxa"/>
            <w:gridSpan w:val="2"/>
          </w:tcPr>
          <w:p w:rsidR="009C13BB" w:rsidRPr="00305327" w:rsidRDefault="00305327" w:rsidP="0072684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r>
      <w:tr w:rsidR="009C13BB" w:rsidRPr="00305327" w:rsidTr="00726843">
        <w:tc>
          <w:tcPr>
            <w:tcW w:w="534" w:type="dxa"/>
          </w:tcPr>
          <w:p w:rsidR="009C13BB" w:rsidRPr="00305327" w:rsidRDefault="009C13BB" w:rsidP="00726843">
            <w:pPr>
              <w:pStyle w:val="ListParagraph"/>
              <w:ind w:left="0"/>
              <w:jc w:val="both"/>
              <w:rPr>
                <w:rFonts w:ascii="Times New Roman" w:hAnsi="Times New Roman" w:cs="Times New Roman"/>
                <w:b/>
                <w:sz w:val="16"/>
                <w:szCs w:val="16"/>
              </w:rPr>
            </w:pPr>
          </w:p>
        </w:tc>
        <w:tc>
          <w:tcPr>
            <w:tcW w:w="1441" w:type="dxa"/>
          </w:tcPr>
          <w:p w:rsidR="009C13BB" w:rsidRPr="00305327" w:rsidRDefault="009C13BB" w:rsidP="00726843">
            <w:pPr>
              <w:pStyle w:val="ListParagraph"/>
              <w:ind w:left="0"/>
              <w:jc w:val="both"/>
              <w:rPr>
                <w:rFonts w:ascii="Times New Roman" w:hAnsi="Times New Roman" w:cs="Times New Roman"/>
                <w:b/>
                <w:sz w:val="16"/>
                <w:szCs w:val="16"/>
              </w:rPr>
            </w:pPr>
            <w:r w:rsidRPr="00305327">
              <w:rPr>
                <w:rFonts w:ascii="Times New Roman" w:hAnsi="Times New Roman" w:cs="Times New Roman"/>
                <w:sz w:val="16"/>
                <w:szCs w:val="16"/>
              </w:rPr>
              <w:t>Name (xyz…)</w:t>
            </w: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b/>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b/>
                <w:sz w:val="18"/>
                <w:szCs w:val="18"/>
              </w:rPr>
            </w:pPr>
          </w:p>
        </w:tc>
        <w:tc>
          <w:tcPr>
            <w:tcW w:w="1701" w:type="dxa"/>
            <w:gridSpan w:val="2"/>
          </w:tcPr>
          <w:p w:rsidR="009C13BB" w:rsidRPr="00305327" w:rsidRDefault="00305327" w:rsidP="00596AAD">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b/>
                <w:sz w:val="18"/>
                <w:szCs w:val="18"/>
              </w:rPr>
            </w:pPr>
          </w:p>
        </w:tc>
      </w:tr>
      <w:tr w:rsidR="009C13BB" w:rsidRPr="00305327" w:rsidTr="00726843">
        <w:tc>
          <w:tcPr>
            <w:tcW w:w="534" w:type="dxa"/>
          </w:tcPr>
          <w:p w:rsidR="009C13BB" w:rsidRPr="00305327" w:rsidRDefault="009C13BB"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(d)</w:t>
            </w:r>
          </w:p>
        </w:tc>
        <w:tc>
          <w:tcPr>
            <w:tcW w:w="1441" w:type="dxa"/>
          </w:tcPr>
          <w:p w:rsidR="009C13BB" w:rsidRPr="00305327" w:rsidRDefault="009C13BB" w:rsidP="0091699A">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Foreign Venture Capital Investors  </w:t>
            </w: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sz w:val="18"/>
                <w:szCs w:val="18"/>
              </w:rPr>
            </w:pPr>
          </w:p>
        </w:tc>
        <w:tc>
          <w:tcPr>
            <w:tcW w:w="1701" w:type="dxa"/>
            <w:gridSpan w:val="2"/>
          </w:tcPr>
          <w:p w:rsidR="009C13BB" w:rsidRPr="00596AAD" w:rsidRDefault="00305327"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sz w:val="18"/>
                <w:szCs w:val="18"/>
              </w:rPr>
            </w:pPr>
          </w:p>
        </w:tc>
      </w:tr>
      <w:tr w:rsidR="009C13BB" w:rsidRPr="00305327" w:rsidTr="00726843">
        <w:tc>
          <w:tcPr>
            <w:tcW w:w="534" w:type="dxa"/>
          </w:tcPr>
          <w:p w:rsidR="009C13BB" w:rsidRPr="00305327" w:rsidRDefault="009C13BB" w:rsidP="00726843">
            <w:pPr>
              <w:pStyle w:val="ListParagraph"/>
              <w:ind w:left="0"/>
              <w:jc w:val="both"/>
              <w:rPr>
                <w:rFonts w:ascii="Times New Roman" w:hAnsi="Times New Roman" w:cs="Times New Roman"/>
                <w:sz w:val="16"/>
                <w:szCs w:val="16"/>
              </w:rPr>
            </w:pPr>
          </w:p>
        </w:tc>
        <w:tc>
          <w:tcPr>
            <w:tcW w:w="1441" w:type="dxa"/>
          </w:tcPr>
          <w:p w:rsidR="009C13BB" w:rsidRPr="00305327" w:rsidRDefault="009C13BB"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 (xyz…) </w:t>
            </w: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sz w:val="18"/>
                <w:szCs w:val="18"/>
              </w:rPr>
            </w:pPr>
          </w:p>
        </w:tc>
        <w:tc>
          <w:tcPr>
            <w:tcW w:w="1701" w:type="dxa"/>
            <w:gridSpan w:val="2"/>
          </w:tcPr>
          <w:p w:rsidR="009C13BB" w:rsidRPr="00596AAD" w:rsidRDefault="00305327"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sz w:val="18"/>
                <w:szCs w:val="18"/>
              </w:rPr>
            </w:pPr>
          </w:p>
        </w:tc>
      </w:tr>
      <w:tr w:rsidR="009C13BB" w:rsidRPr="00305327" w:rsidTr="00726843">
        <w:tc>
          <w:tcPr>
            <w:tcW w:w="534" w:type="dxa"/>
          </w:tcPr>
          <w:p w:rsidR="009C13BB"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(e)</w:t>
            </w:r>
          </w:p>
        </w:tc>
        <w:tc>
          <w:tcPr>
            <w:tcW w:w="1441" w:type="dxa"/>
          </w:tcPr>
          <w:p w:rsidR="009C13BB"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Foreign Portfolio Investors </w:t>
            </w: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sz w:val="18"/>
                <w:szCs w:val="18"/>
              </w:rPr>
            </w:pPr>
          </w:p>
        </w:tc>
        <w:tc>
          <w:tcPr>
            <w:tcW w:w="1701" w:type="dxa"/>
            <w:gridSpan w:val="2"/>
          </w:tcPr>
          <w:p w:rsidR="009C13BB" w:rsidRPr="00596AAD" w:rsidRDefault="00305327"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sz w:val="18"/>
                <w:szCs w:val="18"/>
              </w:rPr>
            </w:pPr>
          </w:p>
        </w:tc>
      </w:tr>
      <w:tr w:rsidR="0091699A" w:rsidRPr="00305327" w:rsidTr="00726843">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Name(Xyz)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305327"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C13BB" w:rsidRPr="00305327" w:rsidTr="00726843">
        <w:tc>
          <w:tcPr>
            <w:tcW w:w="534" w:type="dxa"/>
          </w:tcPr>
          <w:p w:rsidR="009C13BB"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(f)</w:t>
            </w:r>
          </w:p>
        </w:tc>
        <w:tc>
          <w:tcPr>
            <w:tcW w:w="1441" w:type="dxa"/>
          </w:tcPr>
          <w:p w:rsidR="009C13BB"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Financial Institutions/ Banks </w:t>
            </w: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sz w:val="18"/>
                <w:szCs w:val="18"/>
              </w:rPr>
            </w:pPr>
          </w:p>
        </w:tc>
        <w:tc>
          <w:tcPr>
            <w:tcW w:w="1701" w:type="dxa"/>
            <w:gridSpan w:val="2"/>
          </w:tcPr>
          <w:p w:rsidR="009C13BB" w:rsidRPr="00596AAD" w:rsidRDefault="00305327"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sz w:val="18"/>
                <w:szCs w:val="18"/>
              </w:rPr>
            </w:pPr>
          </w:p>
        </w:tc>
      </w:tr>
      <w:tr w:rsidR="009C13BB" w:rsidRPr="00305327" w:rsidTr="00726843">
        <w:tc>
          <w:tcPr>
            <w:tcW w:w="534" w:type="dxa"/>
          </w:tcPr>
          <w:p w:rsidR="009C13BB" w:rsidRPr="00305327" w:rsidRDefault="009C13BB" w:rsidP="00726843">
            <w:pPr>
              <w:pStyle w:val="ListParagraph"/>
              <w:ind w:left="0"/>
              <w:jc w:val="both"/>
              <w:rPr>
                <w:rFonts w:ascii="Times New Roman" w:hAnsi="Times New Roman" w:cs="Times New Roman"/>
                <w:sz w:val="16"/>
                <w:szCs w:val="16"/>
              </w:rPr>
            </w:pPr>
          </w:p>
        </w:tc>
        <w:tc>
          <w:tcPr>
            <w:tcW w:w="1441" w:type="dxa"/>
          </w:tcPr>
          <w:p w:rsidR="009C13BB" w:rsidRPr="00305327" w:rsidRDefault="009C13BB"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 (xyz…) </w:t>
            </w: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1"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685" w:type="dxa"/>
          </w:tcPr>
          <w:p w:rsidR="009C13BB" w:rsidRPr="00305327" w:rsidRDefault="009C13BB" w:rsidP="00726843">
            <w:pPr>
              <w:pStyle w:val="ListParagraph"/>
              <w:ind w:left="0"/>
              <w:jc w:val="both"/>
              <w:rPr>
                <w:rFonts w:ascii="Times New Roman" w:hAnsi="Times New Roman" w:cs="Times New Roman"/>
                <w:sz w:val="18"/>
                <w:szCs w:val="18"/>
              </w:rPr>
            </w:pPr>
          </w:p>
        </w:tc>
        <w:tc>
          <w:tcPr>
            <w:tcW w:w="709" w:type="dxa"/>
          </w:tcPr>
          <w:p w:rsidR="009C13BB" w:rsidRPr="00305327" w:rsidRDefault="009C13BB" w:rsidP="00726843">
            <w:pPr>
              <w:pStyle w:val="ListParagraph"/>
              <w:ind w:left="0"/>
              <w:jc w:val="both"/>
              <w:rPr>
                <w:rFonts w:ascii="Times New Roman" w:hAnsi="Times New Roman" w:cs="Times New Roman"/>
                <w:sz w:val="18"/>
                <w:szCs w:val="18"/>
              </w:rPr>
            </w:pPr>
          </w:p>
        </w:tc>
        <w:tc>
          <w:tcPr>
            <w:tcW w:w="567" w:type="dxa"/>
          </w:tcPr>
          <w:p w:rsidR="009C13BB" w:rsidRPr="00305327" w:rsidRDefault="009C13BB" w:rsidP="00726843">
            <w:pPr>
              <w:pStyle w:val="ListParagraph"/>
              <w:ind w:left="0"/>
              <w:jc w:val="both"/>
              <w:rPr>
                <w:rFonts w:ascii="Times New Roman" w:hAnsi="Times New Roman" w:cs="Times New Roman"/>
                <w:sz w:val="18"/>
                <w:szCs w:val="18"/>
              </w:rPr>
            </w:pPr>
          </w:p>
        </w:tc>
        <w:tc>
          <w:tcPr>
            <w:tcW w:w="850" w:type="dxa"/>
          </w:tcPr>
          <w:p w:rsidR="009C13BB" w:rsidRPr="00305327" w:rsidRDefault="009C13BB" w:rsidP="00726843">
            <w:pPr>
              <w:pStyle w:val="ListParagraph"/>
              <w:ind w:left="0"/>
              <w:jc w:val="both"/>
              <w:rPr>
                <w:rFonts w:ascii="Times New Roman" w:hAnsi="Times New Roman" w:cs="Times New Roman"/>
                <w:sz w:val="18"/>
                <w:szCs w:val="18"/>
              </w:rPr>
            </w:pPr>
          </w:p>
        </w:tc>
        <w:tc>
          <w:tcPr>
            <w:tcW w:w="1276" w:type="dxa"/>
          </w:tcPr>
          <w:p w:rsidR="009C13BB" w:rsidRPr="00305327" w:rsidRDefault="009C13BB" w:rsidP="00726843">
            <w:pPr>
              <w:pStyle w:val="ListParagraph"/>
              <w:ind w:left="0"/>
              <w:jc w:val="both"/>
              <w:rPr>
                <w:rFonts w:ascii="Times New Roman" w:hAnsi="Times New Roman" w:cs="Times New Roman"/>
                <w:sz w:val="18"/>
                <w:szCs w:val="18"/>
              </w:rPr>
            </w:pPr>
          </w:p>
        </w:tc>
        <w:tc>
          <w:tcPr>
            <w:tcW w:w="1158" w:type="dxa"/>
          </w:tcPr>
          <w:p w:rsidR="009C13BB" w:rsidRPr="00305327" w:rsidRDefault="009C13BB" w:rsidP="00726843">
            <w:pPr>
              <w:pStyle w:val="ListParagraph"/>
              <w:ind w:left="0"/>
              <w:jc w:val="both"/>
              <w:rPr>
                <w:rFonts w:ascii="Times New Roman" w:hAnsi="Times New Roman" w:cs="Times New Roman"/>
                <w:sz w:val="18"/>
                <w:szCs w:val="18"/>
              </w:rPr>
            </w:pPr>
          </w:p>
        </w:tc>
        <w:tc>
          <w:tcPr>
            <w:tcW w:w="1393" w:type="dxa"/>
            <w:gridSpan w:val="2"/>
          </w:tcPr>
          <w:p w:rsidR="009C13BB" w:rsidRPr="00305327" w:rsidRDefault="009C13BB" w:rsidP="00726843">
            <w:pPr>
              <w:pStyle w:val="ListParagraph"/>
              <w:ind w:left="0"/>
              <w:jc w:val="both"/>
              <w:rPr>
                <w:rFonts w:ascii="Times New Roman" w:hAnsi="Times New Roman" w:cs="Times New Roman"/>
                <w:sz w:val="18"/>
                <w:szCs w:val="18"/>
              </w:rPr>
            </w:pPr>
          </w:p>
        </w:tc>
        <w:tc>
          <w:tcPr>
            <w:tcW w:w="1701" w:type="dxa"/>
            <w:gridSpan w:val="2"/>
          </w:tcPr>
          <w:p w:rsidR="009C13BB" w:rsidRPr="00596AAD" w:rsidRDefault="00305327"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C13BB" w:rsidRPr="00305327" w:rsidRDefault="009C13BB" w:rsidP="00726843">
            <w:pPr>
              <w:pStyle w:val="ListParagraph"/>
              <w:ind w:left="0"/>
              <w:jc w:val="both"/>
              <w:rPr>
                <w:rFonts w:ascii="Times New Roman" w:hAnsi="Times New Roman" w:cs="Times New Roman"/>
                <w:sz w:val="18"/>
                <w:szCs w:val="18"/>
              </w:rPr>
            </w:pPr>
          </w:p>
        </w:tc>
      </w:tr>
      <w:tr w:rsidR="0091699A" w:rsidRPr="00305327" w:rsidTr="00726843">
        <w:tc>
          <w:tcPr>
            <w:tcW w:w="534" w:type="dxa"/>
          </w:tcPr>
          <w:p w:rsidR="0091699A"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(g)</w:t>
            </w: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Insurance Companies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305327"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726843">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Name(Xyz)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726843">
        <w:tc>
          <w:tcPr>
            <w:tcW w:w="534" w:type="dxa"/>
          </w:tcPr>
          <w:p w:rsidR="0091699A"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(h)</w:t>
            </w: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Provident Funds/ Pension Funds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726843">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Name(Xyz)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726843">
        <w:tc>
          <w:tcPr>
            <w:tcW w:w="534" w:type="dxa"/>
          </w:tcPr>
          <w:p w:rsidR="0091699A"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(i)</w:t>
            </w: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Any Other (specify)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726843">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Name(Xyz)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726843">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Sub-Total (B)(1)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367"/>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lastRenderedPageBreak/>
              <w:t>(2)</w:t>
            </w: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b/>
                <w:bCs/>
                <w:sz w:val="16"/>
                <w:szCs w:val="16"/>
              </w:rPr>
              <w:t xml:space="preserve">Central Government/ State Government(s)/ President of India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Name(Xyz)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Sub-Total (B)(2)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(3)</w:t>
            </w: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b/>
                <w:bCs/>
                <w:sz w:val="16"/>
                <w:szCs w:val="16"/>
              </w:rPr>
              <w:t xml:space="preserve">Non-institutions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(a)</w:t>
            </w:r>
          </w:p>
        </w:tc>
        <w:tc>
          <w:tcPr>
            <w:tcW w:w="1441" w:type="dxa"/>
          </w:tcPr>
          <w:p w:rsidR="0091699A" w:rsidRPr="00305327" w:rsidRDefault="0091699A" w:rsidP="0091699A">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Individuals - </w:t>
            </w:r>
          </w:p>
          <w:p w:rsidR="0091699A" w:rsidRPr="00305327" w:rsidRDefault="0091699A" w:rsidP="0091699A">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i. Individual shareholders holding nominal share capital up to Rs. 2 lakhs. </w:t>
            </w:r>
          </w:p>
          <w:p w:rsidR="0091699A" w:rsidRPr="00305327" w:rsidRDefault="0091699A" w:rsidP="0091699A">
            <w:pPr>
              <w:pStyle w:val="Default"/>
              <w:jc w:val="both"/>
              <w:rPr>
                <w:rFonts w:ascii="Times New Roman" w:hAnsi="Times New Roman" w:cs="Times New Roman"/>
                <w:b/>
                <w:bCs/>
                <w:sz w:val="16"/>
                <w:szCs w:val="16"/>
              </w:rPr>
            </w:pPr>
            <w:r w:rsidRPr="00305327">
              <w:rPr>
                <w:rFonts w:ascii="Times New Roman" w:hAnsi="Times New Roman" w:cs="Times New Roman"/>
                <w:sz w:val="16"/>
                <w:szCs w:val="16"/>
              </w:rPr>
              <w:t xml:space="preserve">ii. Individual shareholders holding nominal share capital in excess of Rs. 2 lakhs.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91699A">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Name(Xyz)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(b)</w:t>
            </w:r>
          </w:p>
        </w:tc>
        <w:tc>
          <w:tcPr>
            <w:tcW w:w="1441" w:type="dxa"/>
          </w:tcPr>
          <w:p w:rsidR="0091699A" w:rsidRPr="00305327" w:rsidRDefault="0091699A" w:rsidP="0091699A">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NBFCs registered with RBI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Name(Xyz)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(c)</w:t>
            </w: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Employee Trusts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Name(Xyz)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(d)</w:t>
            </w:r>
          </w:p>
        </w:tc>
        <w:tc>
          <w:tcPr>
            <w:tcW w:w="1441" w:type="dxa"/>
          </w:tcPr>
          <w:p w:rsidR="0091699A" w:rsidRPr="00305327" w:rsidRDefault="0091699A" w:rsidP="0091699A">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Overseas Depositories </w:t>
            </w:r>
          </w:p>
          <w:p w:rsidR="0091699A" w:rsidRPr="00305327" w:rsidRDefault="0091699A" w:rsidP="0091699A">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(holding DRs) (balancing figure)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91699A" w:rsidRPr="00305327" w:rsidTr="0091699A">
        <w:trPr>
          <w:trHeight w:val="172"/>
        </w:trPr>
        <w:tc>
          <w:tcPr>
            <w:tcW w:w="534" w:type="dxa"/>
          </w:tcPr>
          <w:p w:rsidR="0091699A" w:rsidRPr="00305327" w:rsidRDefault="0091699A" w:rsidP="00726843">
            <w:pPr>
              <w:pStyle w:val="ListParagraph"/>
              <w:ind w:left="0"/>
              <w:jc w:val="both"/>
              <w:rPr>
                <w:rFonts w:ascii="Times New Roman" w:hAnsi="Times New Roman" w:cs="Times New Roman"/>
                <w:sz w:val="16"/>
                <w:szCs w:val="16"/>
              </w:rPr>
            </w:pPr>
          </w:p>
        </w:tc>
        <w:tc>
          <w:tcPr>
            <w:tcW w:w="1441" w:type="dxa"/>
          </w:tcPr>
          <w:p w:rsidR="0091699A" w:rsidRPr="00305327" w:rsidRDefault="0091699A"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Name(Xyz) </w:t>
            </w: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685" w:type="dxa"/>
          </w:tcPr>
          <w:p w:rsidR="0091699A" w:rsidRPr="00305327" w:rsidRDefault="0091699A" w:rsidP="00726843">
            <w:pPr>
              <w:pStyle w:val="ListParagraph"/>
              <w:ind w:left="0"/>
              <w:jc w:val="both"/>
              <w:rPr>
                <w:rFonts w:ascii="Times New Roman" w:hAnsi="Times New Roman" w:cs="Times New Roman"/>
                <w:sz w:val="18"/>
                <w:szCs w:val="18"/>
              </w:rPr>
            </w:pPr>
          </w:p>
        </w:tc>
        <w:tc>
          <w:tcPr>
            <w:tcW w:w="709" w:type="dxa"/>
          </w:tcPr>
          <w:p w:rsidR="0091699A" w:rsidRPr="00305327" w:rsidRDefault="0091699A" w:rsidP="00726843">
            <w:pPr>
              <w:pStyle w:val="ListParagraph"/>
              <w:ind w:left="0"/>
              <w:jc w:val="both"/>
              <w:rPr>
                <w:rFonts w:ascii="Times New Roman" w:hAnsi="Times New Roman" w:cs="Times New Roman"/>
                <w:sz w:val="18"/>
                <w:szCs w:val="18"/>
              </w:rPr>
            </w:pPr>
          </w:p>
        </w:tc>
        <w:tc>
          <w:tcPr>
            <w:tcW w:w="567" w:type="dxa"/>
          </w:tcPr>
          <w:p w:rsidR="0091699A" w:rsidRPr="00305327" w:rsidRDefault="0091699A" w:rsidP="00726843">
            <w:pPr>
              <w:pStyle w:val="ListParagraph"/>
              <w:ind w:left="0"/>
              <w:jc w:val="both"/>
              <w:rPr>
                <w:rFonts w:ascii="Times New Roman" w:hAnsi="Times New Roman" w:cs="Times New Roman"/>
                <w:sz w:val="18"/>
                <w:szCs w:val="18"/>
              </w:rPr>
            </w:pPr>
          </w:p>
        </w:tc>
        <w:tc>
          <w:tcPr>
            <w:tcW w:w="850" w:type="dxa"/>
          </w:tcPr>
          <w:p w:rsidR="0091699A" w:rsidRPr="00305327" w:rsidRDefault="0091699A" w:rsidP="00726843">
            <w:pPr>
              <w:pStyle w:val="ListParagraph"/>
              <w:ind w:left="0"/>
              <w:jc w:val="both"/>
              <w:rPr>
                <w:rFonts w:ascii="Times New Roman" w:hAnsi="Times New Roman" w:cs="Times New Roman"/>
                <w:sz w:val="18"/>
                <w:szCs w:val="18"/>
              </w:rPr>
            </w:pPr>
          </w:p>
        </w:tc>
        <w:tc>
          <w:tcPr>
            <w:tcW w:w="1276" w:type="dxa"/>
          </w:tcPr>
          <w:p w:rsidR="0091699A" w:rsidRPr="00305327" w:rsidRDefault="0091699A" w:rsidP="00726843">
            <w:pPr>
              <w:pStyle w:val="ListParagraph"/>
              <w:ind w:left="0"/>
              <w:jc w:val="both"/>
              <w:rPr>
                <w:rFonts w:ascii="Times New Roman" w:hAnsi="Times New Roman" w:cs="Times New Roman"/>
                <w:sz w:val="18"/>
                <w:szCs w:val="18"/>
              </w:rPr>
            </w:pPr>
          </w:p>
        </w:tc>
        <w:tc>
          <w:tcPr>
            <w:tcW w:w="1158" w:type="dxa"/>
          </w:tcPr>
          <w:p w:rsidR="0091699A" w:rsidRPr="00305327" w:rsidRDefault="0091699A" w:rsidP="00726843">
            <w:pPr>
              <w:pStyle w:val="ListParagraph"/>
              <w:ind w:left="0"/>
              <w:jc w:val="both"/>
              <w:rPr>
                <w:rFonts w:ascii="Times New Roman" w:hAnsi="Times New Roman" w:cs="Times New Roman"/>
                <w:sz w:val="18"/>
                <w:szCs w:val="18"/>
              </w:rPr>
            </w:pPr>
          </w:p>
        </w:tc>
        <w:tc>
          <w:tcPr>
            <w:tcW w:w="1393" w:type="dxa"/>
            <w:gridSpan w:val="2"/>
          </w:tcPr>
          <w:p w:rsidR="0091699A" w:rsidRPr="00305327" w:rsidRDefault="0091699A" w:rsidP="00726843">
            <w:pPr>
              <w:pStyle w:val="ListParagraph"/>
              <w:ind w:left="0"/>
              <w:jc w:val="both"/>
              <w:rPr>
                <w:rFonts w:ascii="Times New Roman" w:hAnsi="Times New Roman" w:cs="Times New Roman"/>
                <w:sz w:val="18"/>
                <w:szCs w:val="18"/>
              </w:rPr>
            </w:pPr>
          </w:p>
        </w:tc>
        <w:tc>
          <w:tcPr>
            <w:tcW w:w="1701" w:type="dxa"/>
            <w:gridSpan w:val="2"/>
          </w:tcPr>
          <w:p w:rsidR="0091699A"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91699A" w:rsidRPr="00305327" w:rsidRDefault="0091699A" w:rsidP="00726843">
            <w:pPr>
              <w:pStyle w:val="ListParagraph"/>
              <w:ind w:left="0"/>
              <w:jc w:val="both"/>
              <w:rPr>
                <w:rFonts w:ascii="Times New Roman" w:hAnsi="Times New Roman" w:cs="Times New Roman"/>
                <w:sz w:val="18"/>
                <w:szCs w:val="18"/>
              </w:rPr>
            </w:pPr>
          </w:p>
        </w:tc>
      </w:tr>
      <w:tr w:rsidR="007B0068" w:rsidRPr="00305327" w:rsidTr="0091699A">
        <w:trPr>
          <w:trHeight w:val="172"/>
        </w:trPr>
        <w:tc>
          <w:tcPr>
            <w:tcW w:w="534" w:type="dxa"/>
          </w:tcPr>
          <w:p w:rsidR="007B0068" w:rsidRPr="00305327" w:rsidRDefault="007B0068"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(e)</w:t>
            </w:r>
          </w:p>
        </w:tc>
        <w:tc>
          <w:tcPr>
            <w:tcW w:w="1441" w:type="dxa"/>
          </w:tcPr>
          <w:p w:rsidR="007B0068" w:rsidRPr="00305327" w:rsidRDefault="007B0068"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Any Other (specify) </w:t>
            </w: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567" w:type="dxa"/>
          </w:tcPr>
          <w:p w:rsidR="007B0068" w:rsidRPr="00305327" w:rsidRDefault="007B0068" w:rsidP="00726843">
            <w:pPr>
              <w:pStyle w:val="ListParagraph"/>
              <w:ind w:left="0"/>
              <w:jc w:val="both"/>
              <w:rPr>
                <w:rFonts w:ascii="Times New Roman" w:hAnsi="Times New Roman" w:cs="Times New Roman"/>
                <w:sz w:val="18"/>
                <w:szCs w:val="18"/>
              </w:rPr>
            </w:pP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1"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685" w:type="dxa"/>
          </w:tcPr>
          <w:p w:rsidR="007B0068" w:rsidRPr="00305327" w:rsidRDefault="007B0068" w:rsidP="00726843">
            <w:pPr>
              <w:pStyle w:val="ListParagraph"/>
              <w:ind w:left="0"/>
              <w:jc w:val="both"/>
              <w:rPr>
                <w:rFonts w:ascii="Times New Roman" w:hAnsi="Times New Roman" w:cs="Times New Roman"/>
                <w:sz w:val="18"/>
                <w:szCs w:val="18"/>
              </w:rPr>
            </w:pP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567"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1276" w:type="dxa"/>
          </w:tcPr>
          <w:p w:rsidR="007B0068" w:rsidRPr="00305327" w:rsidRDefault="007B0068" w:rsidP="00726843">
            <w:pPr>
              <w:pStyle w:val="ListParagraph"/>
              <w:ind w:left="0"/>
              <w:jc w:val="both"/>
              <w:rPr>
                <w:rFonts w:ascii="Times New Roman" w:hAnsi="Times New Roman" w:cs="Times New Roman"/>
                <w:sz w:val="18"/>
                <w:szCs w:val="18"/>
              </w:rPr>
            </w:pPr>
          </w:p>
        </w:tc>
        <w:tc>
          <w:tcPr>
            <w:tcW w:w="1158" w:type="dxa"/>
          </w:tcPr>
          <w:p w:rsidR="007B0068" w:rsidRPr="00305327" w:rsidRDefault="007B0068" w:rsidP="00726843">
            <w:pPr>
              <w:pStyle w:val="ListParagraph"/>
              <w:ind w:left="0"/>
              <w:jc w:val="both"/>
              <w:rPr>
                <w:rFonts w:ascii="Times New Roman" w:hAnsi="Times New Roman" w:cs="Times New Roman"/>
                <w:sz w:val="18"/>
                <w:szCs w:val="18"/>
              </w:rPr>
            </w:pPr>
          </w:p>
        </w:tc>
        <w:tc>
          <w:tcPr>
            <w:tcW w:w="1393" w:type="dxa"/>
            <w:gridSpan w:val="2"/>
          </w:tcPr>
          <w:p w:rsidR="007B0068" w:rsidRPr="00305327" w:rsidRDefault="007B0068" w:rsidP="00726843">
            <w:pPr>
              <w:pStyle w:val="ListParagraph"/>
              <w:ind w:left="0"/>
              <w:jc w:val="both"/>
              <w:rPr>
                <w:rFonts w:ascii="Times New Roman" w:hAnsi="Times New Roman" w:cs="Times New Roman"/>
                <w:sz w:val="18"/>
                <w:szCs w:val="18"/>
              </w:rPr>
            </w:pPr>
          </w:p>
        </w:tc>
        <w:tc>
          <w:tcPr>
            <w:tcW w:w="1701" w:type="dxa"/>
            <w:gridSpan w:val="2"/>
          </w:tcPr>
          <w:p w:rsidR="007B0068"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7B0068" w:rsidRPr="00305327" w:rsidRDefault="007B0068" w:rsidP="00726843">
            <w:pPr>
              <w:pStyle w:val="ListParagraph"/>
              <w:ind w:left="0"/>
              <w:jc w:val="both"/>
              <w:rPr>
                <w:rFonts w:ascii="Times New Roman" w:hAnsi="Times New Roman" w:cs="Times New Roman"/>
                <w:sz w:val="18"/>
                <w:szCs w:val="18"/>
              </w:rPr>
            </w:pPr>
          </w:p>
        </w:tc>
      </w:tr>
      <w:tr w:rsidR="007B0068" w:rsidRPr="00305327" w:rsidTr="0091699A">
        <w:trPr>
          <w:trHeight w:val="172"/>
        </w:trPr>
        <w:tc>
          <w:tcPr>
            <w:tcW w:w="534" w:type="dxa"/>
          </w:tcPr>
          <w:p w:rsidR="007B0068" w:rsidRPr="00305327" w:rsidRDefault="007B0068" w:rsidP="00726843">
            <w:pPr>
              <w:pStyle w:val="ListParagraph"/>
              <w:ind w:left="0"/>
              <w:jc w:val="both"/>
              <w:rPr>
                <w:rFonts w:ascii="Times New Roman" w:hAnsi="Times New Roman" w:cs="Times New Roman"/>
                <w:sz w:val="16"/>
                <w:szCs w:val="16"/>
              </w:rPr>
            </w:pPr>
          </w:p>
        </w:tc>
        <w:tc>
          <w:tcPr>
            <w:tcW w:w="1441" w:type="dxa"/>
          </w:tcPr>
          <w:p w:rsidR="007B0068" w:rsidRPr="00305327" w:rsidRDefault="007B0068"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Name(Xyz) </w:t>
            </w: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567" w:type="dxa"/>
          </w:tcPr>
          <w:p w:rsidR="007B0068" w:rsidRPr="00305327" w:rsidRDefault="007B0068" w:rsidP="00726843">
            <w:pPr>
              <w:pStyle w:val="ListParagraph"/>
              <w:ind w:left="0"/>
              <w:jc w:val="both"/>
              <w:rPr>
                <w:rFonts w:ascii="Times New Roman" w:hAnsi="Times New Roman" w:cs="Times New Roman"/>
                <w:sz w:val="18"/>
                <w:szCs w:val="18"/>
              </w:rPr>
            </w:pP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1"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685" w:type="dxa"/>
          </w:tcPr>
          <w:p w:rsidR="007B0068" w:rsidRPr="00305327" w:rsidRDefault="007B0068" w:rsidP="00726843">
            <w:pPr>
              <w:pStyle w:val="ListParagraph"/>
              <w:ind w:left="0"/>
              <w:jc w:val="both"/>
              <w:rPr>
                <w:rFonts w:ascii="Times New Roman" w:hAnsi="Times New Roman" w:cs="Times New Roman"/>
                <w:sz w:val="18"/>
                <w:szCs w:val="18"/>
              </w:rPr>
            </w:pP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567"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1276" w:type="dxa"/>
          </w:tcPr>
          <w:p w:rsidR="007B0068" w:rsidRPr="00305327" w:rsidRDefault="007B0068" w:rsidP="00726843">
            <w:pPr>
              <w:pStyle w:val="ListParagraph"/>
              <w:ind w:left="0"/>
              <w:jc w:val="both"/>
              <w:rPr>
                <w:rFonts w:ascii="Times New Roman" w:hAnsi="Times New Roman" w:cs="Times New Roman"/>
                <w:sz w:val="18"/>
                <w:szCs w:val="18"/>
              </w:rPr>
            </w:pPr>
          </w:p>
        </w:tc>
        <w:tc>
          <w:tcPr>
            <w:tcW w:w="1158" w:type="dxa"/>
          </w:tcPr>
          <w:p w:rsidR="007B0068" w:rsidRPr="00305327" w:rsidRDefault="007B0068" w:rsidP="00726843">
            <w:pPr>
              <w:pStyle w:val="ListParagraph"/>
              <w:ind w:left="0"/>
              <w:jc w:val="both"/>
              <w:rPr>
                <w:rFonts w:ascii="Times New Roman" w:hAnsi="Times New Roman" w:cs="Times New Roman"/>
                <w:sz w:val="18"/>
                <w:szCs w:val="18"/>
              </w:rPr>
            </w:pPr>
          </w:p>
        </w:tc>
        <w:tc>
          <w:tcPr>
            <w:tcW w:w="1393" w:type="dxa"/>
            <w:gridSpan w:val="2"/>
          </w:tcPr>
          <w:p w:rsidR="007B0068" w:rsidRPr="00305327" w:rsidRDefault="007B0068" w:rsidP="00726843">
            <w:pPr>
              <w:pStyle w:val="ListParagraph"/>
              <w:ind w:left="0"/>
              <w:jc w:val="both"/>
              <w:rPr>
                <w:rFonts w:ascii="Times New Roman" w:hAnsi="Times New Roman" w:cs="Times New Roman"/>
                <w:sz w:val="18"/>
                <w:szCs w:val="18"/>
              </w:rPr>
            </w:pPr>
          </w:p>
        </w:tc>
        <w:tc>
          <w:tcPr>
            <w:tcW w:w="1701" w:type="dxa"/>
            <w:gridSpan w:val="2"/>
          </w:tcPr>
          <w:p w:rsidR="007B0068"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7B0068" w:rsidRPr="00305327" w:rsidRDefault="007B0068" w:rsidP="00726843">
            <w:pPr>
              <w:pStyle w:val="ListParagraph"/>
              <w:ind w:left="0"/>
              <w:jc w:val="both"/>
              <w:rPr>
                <w:rFonts w:ascii="Times New Roman" w:hAnsi="Times New Roman" w:cs="Times New Roman"/>
                <w:sz w:val="18"/>
                <w:szCs w:val="18"/>
              </w:rPr>
            </w:pPr>
          </w:p>
        </w:tc>
      </w:tr>
      <w:tr w:rsidR="007B0068" w:rsidRPr="00305327" w:rsidTr="0091699A">
        <w:trPr>
          <w:trHeight w:val="172"/>
        </w:trPr>
        <w:tc>
          <w:tcPr>
            <w:tcW w:w="534" w:type="dxa"/>
          </w:tcPr>
          <w:p w:rsidR="007B0068" w:rsidRPr="00305327" w:rsidRDefault="007B0068" w:rsidP="00726843">
            <w:pPr>
              <w:pStyle w:val="ListParagraph"/>
              <w:ind w:left="0"/>
              <w:jc w:val="both"/>
              <w:rPr>
                <w:rFonts w:ascii="Times New Roman" w:hAnsi="Times New Roman" w:cs="Times New Roman"/>
                <w:sz w:val="16"/>
                <w:szCs w:val="16"/>
              </w:rPr>
            </w:pPr>
          </w:p>
        </w:tc>
        <w:tc>
          <w:tcPr>
            <w:tcW w:w="1441" w:type="dxa"/>
          </w:tcPr>
          <w:p w:rsidR="007B0068" w:rsidRPr="00305327" w:rsidRDefault="007B0068" w:rsidP="00726843">
            <w:pPr>
              <w:pStyle w:val="Default"/>
              <w:jc w:val="both"/>
              <w:rPr>
                <w:rFonts w:ascii="Times New Roman" w:hAnsi="Times New Roman" w:cs="Times New Roman"/>
                <w:sz w:val="16"/>
                <w:szCs w:val="16"/>
              </w:rPr>
            </w:pPr>
            <w:r w:rsidRPr="00305327">
              <w:rPr>
                <w:rFonts w:ascii="Times New Roman" w:hAnsi="Times New Roman" w:cs="Times New Roman"/>
                <w:sz w:val="16"/>
                <w:szCs w:val="16"/>
              </w:rPr>
              <w:t xml:space="preserve">Sub-Total (B)(3) </w:t>
            </w: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567" w:type="dxa"/>
          </w:tcPr>
          <w:p w:rsidR="007B0068" w:rsidRPr="00305327" w:rsidRDefault="007B0068" w:rsidP="00726843">
            <w:pPr>
              <w:pStyle w:val="ListParagraph"/>
              <w:ind w:left="0"/>
              <w:jc w:val="both"/>
              <w:rPr>
                <w:rFonts w:ascii="Times New Roman" w:hAnsi="Times New Roman" w:cs="Times New Roman"/>
                <w:sz w:val="18"/>
                <w:szCs w:val="18"/>
              </w:rPr>
            </w:pP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1"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685" w:type="dxa"/>
          </w:tcPr>
          <w:p w:rsidR="007B0068" w:rsidRPr="00305327" w:rsidRDefault="007B0068" w:rsidP="00726843">
            <w:pPr>
              <w:pStyle w:val="ListParagraph"/>
              <w:ind w:left="0"/>
              <w:jc w:val="both"/>
              <w:rPr>
                <w:rFonts w:ascii="Times New Roman" w:hAnsi="Times New Roman" w:cs="Times New Roman"/>
                <w:sz w:val="18"/>
                <w:szCs w:val="18"/>
              </w:rPr>
            </w:pP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567"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1276" w:type="dxa"/>
          </w:tcPr>
          <w:p w:rsidR="007B0068" w:rsidRPr="00305327" w:rsidRDefault="007B0068" w:rsidP="00726843">
            <w:pPr>
              <w:pStyle w:val="ListParagraph"/>
              <w:ind w:left="0"/>
              <w:jc w:val="both"/>
              <w:rPr>
                <w:rFonts w:ascii="Times New Roman" w:hAnsi="Times New Roman" w:cs="Times New Roman"/>
                <w:sz w:val="18"/>
                <w:szCs w:val="18"/>
              </w:rPr>
            </w:pPr>
          </w:p>
        </w:tc>
        <w:tc>
          <w:tcPr>
            <w:tcW w:w="1158" w:type="dxa"/>
          </w:tcPr>
          <w:p w:rsidR="007B0068" w:rsidRPr="00305327" w:rsidRDefault="007B0068" w:rsidP="00726843">
            <w:pPr>
              <w:pStyle w:val="ListParagraph"/>
              <w:ind w:left="0"/>
              <w:jc w:val="both"/>
              <w:rPr>
                <w:rFonts w:ascii="Times New Roman" w:hAnsi="Times New Roman" w:cs="Times New Roman"/>
                <w:sz w:val="18"/>
                <w:szCs w:val="18"/>
              </w:rPr>
            </w:pPr>
          </w:p>
        </w:tc>
        <w:tc>
          <w:tcPr>
            <w:tcW w:w="1393" w:type="dxa"/>
            <w:gridSpan w:val="2"/>
          </w:tcPr>
          <w:p w:rsidR="007B0068" w:rsidRPr="00305327" w:rsidRDefault="007B0068" w:rsidP="00726843">
            <w:pPr>
              <w:pStyle w:val="ListParagraph"/>
              <w:ind w:left="0"/>
              <w:jc w:val="both"/>
              <w:rPr>
                <w:rFonts w:ascii="Times New Roman" w:hAnsi="Times New Roman" w:cs="Times New Roman"/>
                <w:sz w:val="18"/>
                <w:szCs w:val="18"/>
              </w:rPr>
            </w:pPr>
          </w:p>
        </w:tc>
        <w:tc>
          <w:tcPr>
            <w:tcW w:w="1701" w:type="dxa"/>
            <w:gridSpan w:val="2"/>
          </w:tcPr>
          <w:p w:rsidR="007B0068"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7B0068" w:rsidRPr="00305327" w:rsidRDefault="007B0068" w:rsidP="00726843">
            <w:pPr>
              <w:pStyle w:val="ListParagraph"/>
              <w:ind w:left="0"/>
              <w:jc w:val="both"/>
              <w:rPr>
                <w:rFonts w:ascii="Times New Roman" w:hAnsi="Times New Roman" w:cs="Times New Roman"/>
                <w:sz w:val="18"/>
                <w:szCs w:val="18"/>
              </w:rPr>
            </w:pPr>
          </w:p>
        </w:tc>
      </w:tr>
      <w:tr w:rsidR="007B0068" w:rsidRPr="00305327" w:rsidTr="0091699A">
        <w:trPr>
          <w:trHeight w:val="172"/>
        </w:trPr>
        <w:tc>
          <w:tcPr>
            <w:tcW w:w="534" w:type="dxa"/>
          </w:tcPr>
          <w:p w:rsidR="007B0068" w:rsidRPr="00305327" w:rsidRDefault="007B0068" w:rsidP="00726843">
            <w:pPr>
              <w:pStyle w:val="ListParagraph"/>
              <w:ind w:left="0"/>
              <w:jc w:val="both"/>
              <w:rPr>
                <w:rFonts w:ascii="Times New Roman" w:hAnsi="Times New Roman" w:cs="Times New Roman"/>
                <w:sz w:val="16"/>
                <w:szCs w:val="16"/>
              </w:rPr>
            </w:pPr>
          </w:p>
        </w:tc>
        <w:tc>
          <w:tcPr>
            <w:tcW w:w="1441" w:type="dxa"/>
          </w:tcPr>
          <w:p w:rsidR="007B0068" w:rsidRPr="00305327" w:rsidRDefault="007B0068" w:rsidP="007B0068">
            <w:pPr>
              <w:pStyle w:val="Default"/>
              <w:jc w:val="both"/>
              <w:rPr>
                <w:rFonts w:ascii="Times New Roman" w:hAnsi="Times New Roman" w:cs="Times New Roman"/>
                <w:sz w:val="16"/>
                <w:szCs w:val="16"/>
              </w:rPr>
            </w:pPr>
            <w:r w:rsidRPr="00305327">
              <w:rPr>
                <w:rFonts w:ascii="Times New Roman" w:hAnsi="Times New Roman" w:cs="Times New Roman"/>
                <w:b/>
                <w:bCs/>
                <w:i/>
                <w:iCs/>
                <w:sz w:val="16"/>
                <w:szCs w:val="16"/>
              </w:rPr>
              <w:t xml:space="preserve">Total Public Shareholding (B)= (B)(1)+(B)(2)+(B)(3) </w:t>
            </w:r>
          </w:p>
          <w:p w:rsidR="007B0068" w:rsidRPr="00305327" w:rsidRDefault="007B0068" w:rsidP="00726843">
            <w:pPr>
              <w:pStyle w:val="Default"/>
              <w:jc w:val="both"/>
              <w:rPr>
                <w:rFonts w:ascii="Times New Roman" w:hAnsi="Times New Roman" w:cs="Times New Roman"/>
                <w:sz w:val="16"/>
                <w:szCs w:val="16"/>
              </w:rPr>
            </w:pP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567" w:type="dxa"/>
          </w:tcPr>
          <w:p w:rsidR="007B0068" w:rsidRPr="00305327" w:rsidRDefault="007B0068" w:rsidP="00726843">
            <w:pPr>
              <w:pStyle w:val="ListParagraph"/>
              <w:ind w:left="0"/>
              <w:jc w:val="both"/>
              <w:rPr>
                <w:rFonts w:ascii="Times New Roman" w:hAnsi="Times New Roman" w:cs="Times New Roman"/>
                <w:sz w:val="18"/>
                <w:szCs w:val="18"/>
              </w:rPr>
            </w:pP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1"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685" w:type="dxa"/>
          </w:tcPr>
          <w:p w:rsidR="007B0068" w:rsidRPr="00305327" w:rsidRDefault="007B0068" w:rsidP="00726843">
            <w:pPr>
              <w:pStyle w:val="ListParagraph"/>
              <w:ind w:left="0"/>
              <w:jc w:val="both"/>
              <w:rPr>
                <w:rFonts w:ascii="Times New Roman" w:hAnsi="Times New Roman" w:cs="Times New Roman"/>
                <w:sz w:val="18"/>
                <w:szCs w:val="18"/>
              </w:rPr>
            </w:pPr>
          </w:p>
        </w:tc>
        <w:tc>
          <w:tcPr>
            <w:tcW w:w="709" w:type="dxa"/>
          </w:tcPr>
          <w:p w:rsidR="007B0068" w:rsidRPr="00305327" w:rsidRDefault="007B0068" w:rsidP="00726843">
            <w:pPr>
              <w:pStyle w:val="ListParagraph"/>
              <w:ind w:left="0"/>
              <w:jc w:val="both"/>
              <w:rPr>
                <w:rFonts w:ascii="Times New Roman" w:hAnsi="Times New Roman" w:cs="Times New Roman"/>
                <w:sz w:val="18"/>
                <w:szCs w:val="18"/>
              </w:rPr>
            </w:pPr>
          </w:p>
        </w:tc>
        <w:tc>
          <w:tcPr>
            <w:tcW w:w="567" w:type="dxa"/>
          </w:tcPr>
          <w:p w:rsidR="007B0068" w:rsidRPr="00305327" w:rsidRDefault="007B0068" w:rsidP="00726843">
            <w:pPr>
              <w:pStyle w:val="ListParagraph"/>
              <w:ind w:left="0"/>
              <w:jc w:val="both"/>
              <w:rPr>
                <w:rFonts w:ascii="Times New Roman" w:hAnsi="Times New Roman" w:cs="Times New Roman"/>
                <w:sz w:val="18"/>
                <w:szCs w:val="18"/>
              </w:rPr>
            </w:pPr>
          </w:p>
        </w:tc>
        <w:tc>
          <w:tcPr>
            <w:tcW w:w="850" w:type="dxa"/>
          </w:tcPr>
          <w:p w:rsidR="007B0068" w:rsidRPr="00305327" w:rsidRDefault="007B0068" w:rsidP="00726843">
            <w:pPr>
              <w:pStyle w:val="ListParagraph"/>
              <w:ind w:left="0"/>
              <w:jc w:val="both"/>
              <w:rPr>
                <w:rFonts w:ascii="Times New Roman" w:hAnsi="Times New Roman" w:cs="Times New Roman"/>
                <w:sz w:val="18"/>
                <w:szCs w:val="18"/>
              </w:rPr>
            </w:pPr>
          </w:p>
        </w:tc>
        <w:tc>
          <w:tcPr>
            <w:tcW w:w="1276" w:type="dxa"/>
          </w:tcPr>
          <w:p w:rsidR="007B0068" w:rsidRPr="00305327" w:rsidRDefault="007B0068" w:rsidP="00726843">
            <w:pPr>
              <w:pStyle w:val="ListParagraph"/>
              <w:ind w:left="0"/>
              <w:jc w:val="both"/>
              <w:rPr>
                <w:rFonts w:ascii="Times New Roman" w:hAnsi="Times New Roman" w:cs="Times New Roman"/>
                <w:sz w:val="18"/>
                <w:szCs w:val="18"/>
              </w:rPr>
            </w:pPr>
          </w:p>
        </w:tc>
        <w:tc>
          <w:tcPr>
            <w:tcW w:w="1158" w:type="dxa"/>
          </w:tcPr>
          <w:p w:rsidR="007B0068" w:rsidRPr="00305327" w:rsidRDefault="007B0068" w:rsidP="00726843">
            <w:pPr>
              <w:pStyle w:val="ListParagraph"/>
              <w:ind w:left="0"/>
              <w:jc w:val="both"/>
              <w:rPr>
                <w:rFonts w:ascii="Times New Roman" w:hAnsi="Times New Roman" w:cs="Times New Roman"/>
                <w:sz w:val="18"/>
                <w:szCs w:val="18"/>
              </w:rPr>
            </w:pPr>
          </w:p>
        </w:tc>
        <w:tc>
          <w:tcPr>
            <w:tcW w:w="1393" w:type="dxa"/>
            <w:gridSpan w:val="2"/>
          </w:tcPr>
          <w:p w:rsidR="007B0068" w:rsidRPr="00305327" w:rsidRDefault="007B0068" w:rsidP="00726843">
            <w:pPr>
              <w:pStyle w:val="ListParagraph"/>
              <w:ind w:left="0"/>
              <w:jc w:val="both"/>
              <w:rPr>
                <w:rFonts w:ascii="Times New Roman" w:hAnsi="Times New Roman" w:cs="Times New Roman"/>
                <w:sz w:val="18"/>
                <w:szCs w:val="18"/>
              </w:rPr>
            </w:pPr>
          </w:p>
        </w:tc>
        <w:tc>
          <w:tcPr>
            <w:tcW w:w="1701" w:type="dxa"/>
            <w:gridSpan w:val="2"/>
          </w:tcPr>
          <w:p w:rsidR="007B0068" w:rsidRPr="00596AAD" w:rsidRDefault="00596AAD" w:rsidP="00596AAD">
            <w:pPr>
              <w:pStyle w:val="ListParagraph"/>
              <w:ind w:left="0"/>
              <w:jc w:val="center"/>
              <w:rPr>
                <w:rFonts w:ascii="Times New Roman" w:hAnsi="Times New Roman" w:cs="Times New Roman"/>
                <w:b/>
                <w:sz w:val="18"/>
                <w:szCs w:val="18"/>
              </w:rPr>
            </w:pPr>
            <w:r w:rsidRPr="00596AAD">
              <w:rPr>
                <w:rFonts w:ascii="Times New Roman" w:hAnsi="Times New Roman" w:cs="Times New Roman"/>
                <w:b/>
                <w:sz w:val="18"/>
                <w:szCs w:val="18"/>
              </w:rPr>
              <w:t>NA</w:t>
            </w:r>
          </w:p>
        </w:tc>
        <w:tc>
          <w:tcPr>
            <w:tcW w:w="851" w:type="dxa"/>
          </w:tcPr>
          <w:p w:rsidR="007B0068" w:rsidRPr="00305327" w:rsidRDefault="007B0068" w:rsidP="00726843">
            <w:pPr>
              <w:pStyle w:val="ListParagraph"/>
              <w:ind w:left="0"/>
              <w:jc w:val="both"/>
              <w:rPr>
                <w:rFonts w:ascii="Times New Roman" w:hAnsi="Times New Roman" w:cs="Times New Roman"/>
                <w:sz w:val="18"/>
                <w:szCs w:val="18"/>
              </w:rPr>
            </w:pPr>
          </w:p>
        </w:tc>
      </w:tr>
      <w:tr w:rsidR="007B0068" w:rsidRPr="00735291" w:rsidTr="00F37F55">
        <w:trPr>
          <w:trHeight w:val="172"/>
        </w:trPr>
        <w:tc>
          <w:tcPr>
            <w:tcW w:w="16551" w:type="dxa"/>
            <w:gridSpan w:val="20"/>
          </w:tcPr>
          <w:p w:rsidR="007B0068" w:rsidRPr="00305327" w:rsidRDefault="007B0068" w:rsidP="00305327">
            <w:pPr>
              <w:pStyle w:val="Default"/>
              <w:jc w:val="both"/>
              <w:rPr>
                <w:rFonts w:ascii="Times New Roman" w:hAnsi="Times New Roman" w:cs="Times New Roman"/>
                <w:sz w:val="18"/>
                <w:szCs w:val="18"/>
              </w:rPr>
            </w:pPr>
            <w:r w:rsidRPr="00305327">
              <w:rPr>
                <w:rFonts w:ascii="Times New Roman" w:hAnsi="Times New Roman" w:cs="Times New Roman"/>
                <w:sz w:val="18"/>
                <w:szCs w:val="18"/>
              </w:rPr>
              <w:t xml:space="preserve">Details of the shareholders acting as persons in Concert including their Shareholding (No. and %): </w:t>
            </w:r>
          </w:p>
        </w:tc>
      </w:tr>
      <w:tr w:rsidR="007B0068" w:rsidRPr="00735291" w:rsidTr="00F37F55">
        <w:trPr>
          <w:trHeight w:val="172"/>
        </w:trPr>
        <w:tc>
          <w:tcPr>
            <w:tcW w:w="16551" w:type="dxa"/>
            <w:gridSpan w:val="20"/>
          </w:tcPr>
          <w:p w:rsidR="007B0068" w:rsidRPr="00305327" w:rsidRDefault="007B0068" w:rsidP="00305327">
            <w:pPr>
              <w:pStyle w:val="Default"/>
              <w:jc w:val="both"/>
              <w:rPr>
                <w:rFonts w:ascii="Times New Roman" w:hAnsi="Times New Roman" w:cs="Times New Roman"/>
                <w:sz w:val="18"/>
                <w:szCs w:val="18"/>
              </w:rPr>
            </w:pPr>
            <w:r w:rsidRPr="00305327">
              <w:rPr>
                <w:rFonts w:ascii="Times New Roman" w:hAnsi="Times New Roman" w:cs="Times New Roman"/>
                <w:sz w:val="18"/>
                <w:szCs w:val="18"/>
              </w:rPr>
              <w:t xml:space="preserve">Details of Shares which remain unclaimed may be given hear along with details such as number of shareholders, outstanding shares held in demat/unclaimed suspense account, voting rights which are frozen etc. </w:t>
            </w:r>
          </w:p>
        </w:tc>
      </w:tr>
      <w:tr w:rsidR="007B0068" w:rsidRPr="00735291" w:rsidTr="00F37F55">
        <w:trPr>
          <w:trHeight w:val="172"/>
        </w:trPr>
        <w:tc>
          <w:tcPr>
            <w:tcW w:w="16551" w:type="dxa"/>
            <w:gridSpan w:val="20"/>
          </w:tcPr>
          <w:p w:rsidR="007B0068" w:rsidRPr="00305327" w:rsidRDefault="007B0068" w:rsidP="007B0068">
            <w:pPr>
              <w:pStyle w:val="Default"/>
              <w:jc w:val="both"/>
              <w:rPr>
                <w:rFonts w:ascii="Times New Roman" w:hAnsi="Times New Roman" w:cs="Times New Roman"/>
                <w:sz w:val="18"/>
                <w:szCs w:val="18"/>
              </w:rPr>
            </w:pPr>
            <w:r w:rsidRPr="00305327">
              <w:rPr>
                <w:rFonts w:ascii="Times New Roman" w:hAnsi="Times New Roman" w:cs="Times New Roman"/>
                <w:sz w:val="18"/>
                <w:szCs w:val="18"/>
              </w:rPr>
              <w:t xml:space="preserve">Note: </w:t>
            </w:r>
          </w:p>
          <w:p w:rsidR="007B0068" w:rsidRPr="00305327" w:rsidRDefault="007B0068" w:rsidP="007B0068">
            <w:pPr>
              <w:pStyle w:val="Default"/>
              <w:jc w:val="both"/>
              <w:rPr>
                <w:rFonts w:ascii="Times New Roman" w:hAnsi="Times New Roman" w:cs="Times New Roman"/>
                <w:sz w:val="18"/>
                <w:szCs w:val="18"/>
              </w:rPr>
            </w:pPr>
            <w:r w:rsidRPr="00305327">
              <w:rPr>
                <w:rFonts w:ascii="Times New Roman" w:hAnsi="Times New Roman" w:cs="Times New Roman"/>
                <w:sz w:val="18"/>
                <w:szCs w:val="18"/>
              </w:rPr>
              <w:t xml:space="preserve">(1) PAN would not be displayed on website of Stock Exchange(s). </w:t>
            </w:r>
          </w:p>
          <w:p w:rsidR="007B0068" w:rsidRPr="00305327" w:rsidRDefault="007B0068" w:rsidP="007B0068">
            <w:pPr>
              <w:pStyle w:val="Default"/>
              <w:jc w:val="both"/>
              <w:rPr>
                <w:rFonts w:ascii="Times New Roman" w:hAnsi="Times New Roman" w:cs="Times New Roman"/>
                <w:sz w:val="18"/>
                <w:szCs w:val="18"/>
              </w:rPr>
            </w:pPr>
            <w:r w:rsidRPr="00305327">
              <w:rPr>
                <w:rFonts w:ascii="Times New Roman" w:hAnsi="Times New Roman" w:cs="Times New Roman"/>
                <w:sz w:val="18"/>
                <w:szCs w:val="18"/>
              </w:rPr>
              <w:t xml:space="preserve">(2) The above format needs to be disclosed along with the name of following persons: </w:t>
            </w:r>
          </w:p>
          <w:p w:rsidR="007B0068" w:rsidRPr="00305327" w:rsidRDefault="007B0068" w:rsidP="007B0068">
            <w:pPr>
              <w:pStyle w:val="Default"/>
              <w:jc w:val="both"/>
              <w:rPr>
                <w:rFonts w:ascii="Times New Roman" w:hAnsi="Times New Roman" w:cs="Times New Roman"/>
                <w:sz w:val="18"/>
                <w:szCs w:val="18"/>
              </w:rPr>
            </w:pPr>
            <w:r w:rsidRPr="00305327">
              <w:rPr>
                <w:rFonts w:ascii="Times New Roman" w:hAnsi="Times New Roman" w:cs="Times New Roman"/>
                <w:sz w:val="18"/>
                <w:szCs w:val="18"/>
              </w:rPr>
              <w:t xml:space="preserve">Institutions/Non Institutions holding more than 1% of total number of shares. </w:t>
            </w:r>
          </w:p>
          <w:p w:rsidR="007B0068" w:rsidRPr="00735291" w:rsidRDefault="007B0068" w:rsidP="007B0068">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 xml:space="preserve">(3) W.r.t. the information pertaining to Depository Receipts, the same may be disclosed </w:t>
            </w:r>
            <w:r w:rsidR="00305327" w:rsidRPr="00305327">
              <w:rPr>
                <w:rFonts w:ascii="Times New Roman" w:hAnsi="Times New Roman" w:cs="Times New Roman"/>
                <w:sz w:val="18"/>
                <w:szCs w:val="18"/>
              </w:rPr>
              <w:t>in the respective columns to the extent information available and the balance to be disclosed as held by custodian.</w:t>
            </w:r>
          </w:p>
        </w:tc>
      </w:tr>
    </w:tbl>
    <w:p w:rsidR="00305327" w:rsidRDefault="00305327" w:rsidP="009C13BB">
      <w:pPr>
        <w:spacing w:after="0" w:line="240" w:lineRule="auto"/>
        <w:rPr>
          <w:rFonts w:ascii="Times New Roman" w:hAnsi="Times New Roman" w:cs="Times New Roman"/>
          <w:b/>
        </w:rPr>
      </w:pPr>
    </w:p>
    <w:p w:rsidR="00596AAD" w:rsidRDefault="00305327" w:rsidP="00596AAD">
      <w:pPr>
        <w:spacing w:after="0" w:line="240" w:lineRule="auto"/>
        <w:jc w:val="center"/>
        <w:rPr>
          <w:rFonts w:ascii="Times New Roman" w:hAnsi="Times New Roman" w:cs="Times New Roman"/>
          <w:b/>
        </w:rPr>
      </w:pPr>
      <w:r>
        <w:rPr>
          <w:rFonts w:ascii="Times New Roman" w:hAnsi="Times New Roman" w:cs="Times New Roman"/>
          <w:b/>
        </w:rPr>
        <w:br w:type="page"/>
      </w:r>
      <w:r w:rsidR="00596AAD">
        <w:rPr>
          <w:rFonts w:ascii="Times New Roman" w:hAnsi="Times New Roman" w:cs="Times New Roman"/>
          <w:b/>
        </w:rPr>
        <w:lastRenderedPageBreak/>
        <w:t>Table IV</w:t>
      </w:r>
      <w:r w:rsidR="00596AAD" w:rsidRPr="00FA5772">
        <w:rPr>
          <w:rFonts w:ascii="Times New Roman" w:hAnsi="Times New Roman" w:cs="Times New Roman"/>
          <w:b/>
        </w:rPr>
        <w:t xml:space="preserve">- Statement showing shareholding pattern of the </w:t>
      </w:r>
      <w:r w:rsidR="00596AAD" w:rsidRPr="00596AAD">
        <w:rPr>
          <w:rFonts w:ascii="Times New Roman" w:hAnsi="Times New Roman" w:cs="Times New Roman"/>
          <w:b/>
        </w:rPr>
        <w:t>Non Promoter- Non Public shareholder</w:t>
      </w:r>
    </w:p>
    <w:p w:rsidR="00596AAD" w:rsidRPr="00305327" w:rsidRDefault="00596AAD" w:rsidP="00596AAD">
      <w:pPr>
        <w:spacing w:after="0" w:line="240" w:lineRule="auto"/>
        <w:rPr>
          <w:rFonts w:ascii="Times New Roman" w:hAnsi="Times New Roman" w:cs="Times New Roman"/>
          <w:b/>
        </w:rPr>
      </w:pPr>
    </w:p>
    <w:tbl>
      <w:tblPr>
        <w:tblStyle w:val="TableGrid"/>
        <w:tblW w:w="16551" w:type="dxa"/>
        <w:tblLayout w:type="fixed"/>
        <w:tblLook w:val="04A0"/>
      </w:tblPr>
      <w:tblGrid>
        <w:gridCol w:w="534"/>
        <w:gridCol w:w="1441"/>
        <w:gridCol w:w="709"/>
        <w:gridCol w:w="567"/>
        <w:gridCol w:w="709"/>
        <w:gridCol w:w="850"/>
        <w:gridCol w:w="851"/>
        <w:gridCol w:w="850"/>
        <w:gridCol w:w="850"/>
        <w:gridCol w:w="685"/>
        <w:gridCol w:w="709"/>
        <w:gridCol w:w="567"/>
        <w:gridCol w:w="850"/>
        <w:gridCol w:w="1276"/>
        <w:gridCol w:w="1158"/>
        <w:gridCol w:w="685"/>
        <w:gridCol w:w="708"/>
        <w:gridCol w:w="709"/>
        <w:gridCol w:w="992"/>
        <w:gridCol w:w="851"/>
      </w:tblGrid>
      <w:tr w:rsidR="00596AAD" w:rsidRPr="00305327" w:rsidTr="00726843">
        <w:trPr>
          <w:trHeight w:val="1450"/>
        </w:trPr>
        <w:tc>
          <w:tcPr>
            <w:tcW w:w="534" w:type="dxa"/>
            <w:vMerge w:val="restart"/>
          </w:tcPr>
          <w:p w:rsidR="00596AAD" w:rsidRPr="00305327" w:rsidRDefault="00596AAD" w:rsidP="00726843">
            <w:pPr>
              <w:pStyle w:val="ListParagraph"/>
              <w:ind w:left="0"/>
              <w:jc w:val="both"/>
              <w:rPr>
                <w:rFonts w:ascii="Times New Roman" w:hAnsi="Times New Roman" w:cs="Times New Roman"/>
                <w:b/>
                <w:sz w:val="18"/>
                <w:szCs w:val="18"/>
              </w:rPr>
            </w:pPr>
          </w:p>
        </w:tc>
        <w:tc>
          <w:tcPr>
            <w:tcW w:w="1441" w:type="dxa"/>
            <w:vMerge w:val="restart"/>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Category and Name of the  shareholder (I)</w:t>
            </w:r>
          </w:p>
        </w:tc>
        <w:tc>
          <w:tcPr>
            <w:tcW w:w="709" w:type="dxa"/>
            <w:vMerge w:val="restart"/>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PAN (II)</w:t>
            </w:r>
          </w:p>
        </w:tc>
        <w:tc>
          <w:tcPr>
            <w:tcW w:w="567" w:type="dxa"/>
            <w:vMerge w:val="restart"/>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No. of shareh older (III)</w:t>
            </w:r>
          </w:p>
        </w:tc>
        <w:tc>
          <w:tcPr>
            <w:tcW w:w="709" w:type="dxa"/>
            <w:vMerge w:val="restart"/>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No. of fully paid up equity share s held (IV)</w:t>
            </w:r>
          </w:p>
        </w:tc>
        <w:tc>
          <w:tcPr>
            <w:tcW w:w="850" w:type="dxa"/>
            <w:vMerge w:val="restart"/>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Partly paid-up equity shares held (V)</w:t>
            </w:r>
          </w:p>
        </w:tc>
        <w:tc>
          <w:tcPr>
            <w:tcW w:w="851" w:type="dxa"/>
            <w:vMerge w:val="restart"/>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Nos. of shares underlying Depository Receipts (VI)</w:t>
            </w:r>
          </w:p>
        </w:tc>
        <w:tc>
          <w:tcPr>
            <w:tcW w:w="850" w:type="dxa"/>
            <w:vMerge w:val="restart"/>
          </w:tcPr>
          <w:p w:rsidR="00596AAD" w:rsidRPr="00305327" w:rsidRDefault="00596AAD"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Total nos. shares held (VII = IV+V+VI)</w:t>
            </w:r>
          </w:p>
        </w:tc>
        <w:tc>
          <w:tcPr>
            <w:tcW w:w="850" w:type="dxa"/>
            <w:vMerge w:val="restart"/>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Shareholding % calculate d as per SCRR, 1957 As a % of (A+B+C2) (VIII)</w:t>
            </w:r>
          </w:p>
        </w:tc>
        <w:tc>
          <w:tcPr>
            <w:tcW w:w="2811" w:type="dxa"/>
            <w:gridSpan w:val="4"/>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Number of Voting Rights held in each class of securities (IX)</w:t>
            </w:r>
          </w:p>
        </w:tc>
        <w:tc>
          <w:tcPr>
            <w:tcW w:w="1276" w:type="dxa"/>
            <w:vMerge w:val="restart"/>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No. of Shares Underlying Outstanding convertible securities (including Warrants) (X)</w:t>
            </w:r>
          </w:p>
        </w:tc>
        <w:tc>
          <w:tcPr>
            <w:tcW w:w="1158" w:type="dxa"/>
            <w:vMerge w:val="restart"/>
          </w:tcPr>
          <w:p w:rsidR="00596AAD" w:rsidRPr="00305327" w:rsidRDefault="00596AAD"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 xml:space="preserve">Total Shareholding , as a % assuming full conversion of convertible securities </w:t>
            </w:r>
          </w:p>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(as a percentage of diluted share capital) (XI)= (VII)+(X) As a % of (A+B+C2)</w:t>
            </w:r>
          </w:p>
        </w:tc>
        <w:tc>
          <w:tcPr>
            <w:tcW w:w="1393" w:type="dxa"/>
            <w:gridSpan w:val="2"/>
          </w:tcPr>
          <w:p w:rsidR="00596AAD" w:rsidRPr="00305327" w:rsidRDefault="00596AAD"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 xml:space="preserve">Number of Locked in shares </w:t>
            </w:r>
          </w:p>
          <w:p w:rsidR="00596AAD" w:rsidRPr="00305327" w:rsidRDefault="00596AAD"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(XII)</w:t>
            </w:r>
          </w:p>
        </w:tc>
        <w:tc>
          <w:tcPr>
            <w:tcW w:w="1701" w:type="dxa"/>
            <w:gridSpan w:val="2"/>
          </w:tcPr>
          <w:p w:rsidR="00596AAD" w:rsidRPr="00305327" w:rsidRDefault="00596AAD"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Number of Shares pledged or otherwise encumbered (XIII)</w:t>
            </w:r>
          </w:p>
        </w:tc>
        <w:tc>
          <w:tcPr>
            <w:tcW w:w="851" w:type="dxa"/>
            <w:vMerge w:val="restart"/>
          </w:tcPr>
          <w:p w:rsidR="00596AAD" w:rsidRPr="00305327" w:rsidRDefault="00596AAD" w:rsidP="00726843">
            <w:pPr>
              <w:pStyle w:val="ListParagraph"/>
              <w:ind w:left="0"/>
              <w:jc w:val="both"/>
              <w:rPr>
                <w:rFonts w:ascii="Times New Roman" w:hAnsi="Times New Roman" w:cs="Times New Roman"/>
                <w:sz w:val="16"/>
                <w:szCs w:val="16"/>
              </w:rPr>
            </w:pPr>
            <w:r w:rsidRPr="00305327">
              <w:rPr>
                <w:rFonts w:ascii="Times New Roman" w:hAnsi="Times New Roman" w:cs="Times New Roman"/>
                <w:sz w:val="16"/>
                <w:szCs w:val="16"/>
              </w:rPr>
              <w:t>Number of equity shares held in dematerialized</w:t>
            </w:r>
          </w:p>
          <w:p w:rsidR="00596AAD" w:rsidRPr="00305327" w:rsidRDefault="00596AAD" w:rsidP="00726843">
            <w:pPr>
              <w:pStyle w:val="ListParagraph"/>
              <w:ind w:left="0"/>
              <w:jc w:val="both"/>
              <w:rPr>
                <w:rFonts w:ascii="Times New Roman" w:hAnsi="Times New Roman" w:cs="Times New Roman"/>
                <w:b/>
                <w:sz w:val="16"/>
                <w:szCs w:val="16"/>
              </w:rPr>
            </w:pPr>
            <w:r w:rsidRPr="00305327">
              <w:rPr>
                <w:rFonts w:ascii="Times New Roman" w:hAnsi="Times New Roman" w:cs="Times New Roman"/>
                <w:sz w:val="16"/>
                <w:szCs w:val="16"/>
              </w:rPr>
              <w:t>form No of Voting (XIV)</w:t>
            </w:r>
          </w:p>
        </w:tc>
      </w:tr>
      <w:tr w:rsidR="00596AAD" w:rsidRPr="00305327" w:rsidTr="00726843">
        <w:trPr>
          <w:trHeight w:val="1450"/>
        </w:trPr>
        <w:tc>
          <w:tcPr>
            <w:tcW w:w="534"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1441"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709"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567"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709"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850"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851"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850" w:type="dxa"/>
            <w:vMerge/>
          </w:tcPr>
          <w:p w:rsidR="00596AAD" w:rsidRPr="00305327" w:rsidRDefault="00596AAD" w:rsidP="00726843">
            <w:pPr>
              <w:pStyle w:val="ListParagraph"/>
              <w:ind w:left="0"/>
              <w:jc w:val="both"/>
              <w:rPr>
                <w:rFonts w:ascii="Times New Roman" w:hAnsi="Times New Roman" w:cs="Times New Roman"/>
              </w:rPr>
            </w:pPr>
          </w:p>
        </w:tc>
        <w:tc>
          <w:tcPr>
            <w:tcW w:w="850"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1961" w:type="dxa"/>
            <w:gridSpan w:val="3"/>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No of Voting Rights</w:t>
            </w:r>
          </w:p>
        </w:tc>
        <w:tc>
          <w:tcPr>
            <w:tcW w:w="850" w:type="dxa"/>
            <w:vMerge w:val="restart"/>
          </w:tcPr>
          <w:p w:rsidR="00596AAD" w:rsidRPr="00305327" w:rsidRDefault="00596AAD" w:rsidP="00726843">
            <w:pPr>
              <w:pStyle w:val="ListParagraph"/>
              <w:ind w:left="-108"/>
              <w:jc w:val="both"/>
              <w:rPr>
                <w:rFonts w:ascii="Times New Roman" w:hAnsi="Times New Roman" w:cs="Times New Roman"/>
                <w:b/>
                <w:sz w:val="18"/>
                <w:szCs w:val="18"/>
              </w:rPr>
            </w:pPr>
            <w:r w:rsidRPr="00305327">
              <w:rPr>
                <w:rFonts w:ascii="Times New Roman" w:hAnsi="Times New Roman" w:cs="Times New Roman"/>
                <w:sz w:val="18"/>
                <w:szCs w:val="18"/>
              </w:rPr>
              <w:t>Total as a % of Total Voting rights</w:t>
            </w:r>
          </w:p>
        </w:tc>
        <w:tc>
          <w:tcPr>
            <w:tcW w:w="1276"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1158"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685" w:type="dxa"/>
            <w:vMerge w:val="restart"/>
          </w:tcPr>
          <w:p w:rsidR="00596AAD" w:rsidRPr="00305327" w:rsidRDefault="00596AAD"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No. (a)</w:t>
            </w:r>
          </w:p>
        </w:tc>
        <w:tc>
          <w:tcPr>
            <w:tcW w:w="708" w:type="dxa"/>
            <w:vMerge w:val="restart"/>
          </w:tcPr>
          <w:p w:rsidR="00596AAD" w:rsidRPr="00305327" w:rsidRDefault="00596AAD"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As a % of total Shar es held (b)</w:t>
            </w:r>
          </w:p>
        </w:tc>
        <w:tc>
          <w:tcPr>
            <w:tcW w:w="709" w:type="dxa"/>
            <w:vMerge w:val="restart"/>
          </w:tcPr>
          <w:p w:rsidR="00596AAD" w:rsidRPr="00305327" w:rsidRDefault="00596AAD"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No. (a)</w:t>
            </w:r>
          </w:p>
        </w:tc>
        <w:tc>
          <w:tcPr>
            <w:tcW w:w="992" w:type="dxa"/>
            <w:vMerge w:val="restart"/>
          </w:tcPr>
          <w:p w:rsidR="00596AAD" w:rsidRPr="00305327" w:rsidRDefault="00596AAD"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As a % of total Share s held (b)</w:t>
            </w:r>
          </w:p>
        </w:tc>
        <w:tc>
          <w:tcPr>
            <w:tcW w:w="851" w:type="dxa"/>
            <w:vMerge/>
          </w:tcPr>
          <w:p w:rsidR="00596AAD" w:rsidRPr="00305327" w:rsidRDefault="00596AAD" w:rsidP="00726843">
            <w:pPr>
              <w:pStyle w:val="ListParagraph"/>
              <w:ind w:left="0"/>
              <w:jc w:val="both"/>
              <w:rPr>
                <w:rFonts w:ascii="Times New Roman" w:hAnsi="Times New Roman" w:cs="Times New Roman"/>
                <w:sz w:val="18"/>
                <w:szCs w:val="18"/>
              </w:rPr>
            </w:pPr>
          </w:p>
        </w:tc>
      </w:tr>
      <w:tr w:rsidR="00596AAD" w:rsidRPr="00305327" w:rsidTr="00726843">
        <w:trPr>
          <w:trHeight w:val="818"/>
        </w:trPr>
        <w:tc>
          <w:tcPr>
            <w:tcW w:w="534"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1441"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709"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567"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709"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850"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851"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850" w:type="dxa"/>
            <w:vMerge/>
          </w:tcPr>
          <w:p w:rsidR="00596AAD" w:rsidRPr="00305327" w:rsidRDefault="00596AAD" w:rsidP="00726843">
            <w:pPr>
              <w:pStyle w:val="ListParagraph"/>
              <w:ind w:left="0"/>
              <w:jc w:val="both"/>
              <w:rPr>
                <w:rFonts w:ascii="Times New Roman" w:hAnsi="Times New Roman" w:cs="Times New Roman"/>
              </w:rPr>
            </w:pPr>
          </w:p>
        </w:tc>
        <w:tc>
          <w:tcPr>
            <w:tcW w:w="850"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685" w:type="dxa"/>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Class X</w:t>
            </w:r>
          </w:p>
        </w:tc>
        <w:tc>
          <w:tcPr>
            <w:tcW w:w="709" w:type="dxa"/>
          </w:tcPr>
          <w:p w:rsidR="00596AAD" w:rsidRPr="00305327" w:rsidRDefault="00596AAD" w:rsidP="00726843">
            <w:pPr>
              <w:pStyle w:val="ListParagraph"/>
              <w:ind w:left="0"/>
              <w:jc w:val="both"/>
              <w:rPr>
                <w:rFonts w:ascii="Times New Roman" w:hAnsi="Times New Roman" w:cs="Times New Roman"/>
                <w:sz w:val="18"/>
                <w:szCs w:val="18"/>
              </w:rPr>
            </w:pPr>
            <w:r w:rsidRPr="00305327">
              <w:rPr>
                <w:rFonts w:ascii="Times New Roman" w:hAnsi="Times New Roman" w:cs="Times New Roman"/>
                <w:sz w:val="18"/>
                <w:szCs w:val="18"/>
              </w:rPr>
              <w:t>Class Y</w:t>
            </w:r>
          </w:p>
        </w:tc>
        <w:tc>
          <w:tcPr>
            <w:tcW w:w="567" w:type="dxa"/>
          </w:tcPr>
          <w:p w:rsidR="00596AAD" w:rsidRPr="00305327" w:rsidRDefault="00596AAD" w:rsidP="00726843">
            <w:pPr>
              <w:pStyle w:val="ListParagraph"/>
              <w:ind w:left="0"/>
              <w:jc w:val="both"/>
              <w:rPr>
                <w:rFonts w:ascii="Times New Roman" w:hAnsi="Times New Roman" w:cs="Times New Roman"/>
                <w:b/>
                <w:sz w:val="18"/>
                <w:szCs w:val="18"/>
              </w:rPr>
            </w:pPr>
            <w:r w:rsidRPr="00305327">
              <w:rPr>
                <w:rFonts w:ascii="Times New Roman" w:hAnsi="Times New Roman" w:cs="Times New Roman"/>
                <w:sz w:val="18"/>
                <w:szCs w:val="18"/>
              </w:rPr>
              <w:t>Tot al</w:t>
            </w:r>
          </w:p>
        </w:tc>
        <w:tc>
          <w:tcPr>
            <w:tcW w:w="850" w:type="dxa"/>
            <w:vMerge/>
          </w:tcPr>
          <w:p w:rsidR="00596AAD" w:rsidRPr="00305327" w:rsidRDefault="00596AAD" w:rsidP="00726843">
            <w:pPr>
              <w:pStyle w:val="ListParagraph"/>
              <w:ind w:left="0"/>
              <w:jc w:val="both"/>
              <w:rPr>
                <w:rFonts w:ascii="Times New Roman" w:hAnsi="Times New Roman" w:cs="Times New Roman"/>
                <w:b/>
                <w:sz w:val="18"/>
                <w:szCs w:val="18"/>
              </w:rPr>
            </w:pPr>
          </w:p>
        </w:tc>
        <w:tc>
          <w:tcPr>
            <w:tcW w:w="1276"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1158"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685"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708"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709"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992" w:type="dxa"/>
            <w:vMerge/>
          </w:tcPr>
          <w:p w:rsidR="00596AAD" w:rsidRPr="00305327" w:rsidRDefault="00596AAD" w:rsidP="00726843">
            <w:pPr>
              <w:pStyle w:val="ListParagraph"/>
              <w:ind w:left="0"/>
              <w:jc w:val="both"/>
              <w:rPr>
                <w:rFonts w:ascii="Times New Roman" w:hAnsi="Times New Roman" w:cs="Times New Roman"/>
                <w:sz w:val="18"/>
                <w:szCs w:val="18"/>
              </w:rPr>
            </w:pPr>
          </w:p>
        </w:tc>
        <w:tc>
          <w:tcPr>
            <w:tcW w:w="851" w:type="dxa"/>
            <w:vMerge/>
          </w:tcPr>
          <w:p w:rsidR="00596AAD" w:rsidRPr="00305327" w:rsidRDefault="00596AAD" w:rsidP="00726843">
            <w:pPr>
              <w:pStyle w:val="ListParagraph"/>
              <w:ind w:left="0"/>
              <w:jc w:val="both"/>
              <w:rPr>
                <w:rFonts w:ascii="Times New Roman" w:hAnsi="Times New Roman" w:cs="Times New Roman"/>
                <w:sz w:val="18"/>
                <w:szCs w:val="18"/>
              </w:rPr>
            </w:pPr>
          </w:p>
        </w:tc>
      </w:tr>
      <w:tr w:rsidR="00596AAD" w:rsidRPr="00305327" w:rsidTr="00726843">
        <w:tc>
          <w:tcPr>
            <w:tcW w:w="534" w:type="dxa"/>
          </w:tcPr>
          <w:p w:rsidR="00596AAD" w:rsidRPr="00596AAD" w:rsidRDefault="00596AAD" w:rsidP="00596AAD">
            <w:pPr>
              <w:pStyle w:val="ListParagraph"/>
              <w:ind w:left="0"/>
              <w:jc w:val="both"/>
              <w:rPr>
                <w:rFonts w:ascii="Times New Roman" w:hAnsi="Times New Roman" w:cs="Times New Roman"/>
                <w:b/>
                <w:sz w:val="16"/>
                <w:szCs w:val="16"/>
              </w:rPr>
            </w:pPr>
            <w:r w:rsidRPr="00596AAD">
              <w:rPr>
                <w:rFonts w:ascii="Times New Roman" w:hAnsi="Times New Roman" w:cs="Times New Roman"/>
                <w:sz w:val="16"/>
                <w:szCs w:val="16"/>
              </w:rPr>
              <w:t>(1)</w:t>
            </w:r>
          </w:p>
        </w:tc>
        <w:tc>
          <w:tcPr>
            <w:tcW w:w="1441" w:type="dxa"/>
          </w:tcPr>
          <w:p w:rsidR="00596AAD" w:rsidRPr="00596AAD" w:rsidRDefault="00596AAD" w:rsidP="00596AAD">
            <w:pPr>
              <w:pStyle w:val="Default"/>
              <w:jc w:val="both"/>
              <w:rPr>
                <w:rFonts w:ascii="Times New Roman" w:hAnsi="Times New Roman" w:cs="Times New Roman"/>
                <w:sz w:val="16"/>
                <w:szCs w:val="16"/>
              </w:rPr>
            </w:pPr>
            <w:r w:rsidRPr="00596AAD">
              <w:rPr>
                <w:rFonts w:ascii="Times New Roman" w:hAnsi="Times New Roman" w:cs="Times New Roman"/>
                <w:b/>
                <w:bCs/>
                <w:sz w:val="16"/>
                <w:szCs w:val="16"/>
              </w:rPr>
              <w:t xml:space="preserve">Custodian/DR Holder </w:t>
            </w: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1"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685"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850"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276"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158"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393" w:type="dxa"/>
            <w:gridSpan w:val="2"/>
          </w:tcPr>
          <w:p w:rsidR="00596AAD" w:rsidRPr="00305327" w:rsidRDefault="00596AAD" w:rsidP="00726843">
            <w:pPr>
              <w:pStyle w:val="ListParagraph"/>
              <w:ind w:left="0"/>
              <w:jc w:val="both"/>
              <w:rPr>
                <w:rFonts w:ascii="Times New Roman" w:hAnsi="Times New Roman" w:cs="Times New Roman"/>
                <w:b/>
                <w:sz w:val="18"/>
                <w:szCs w:val="18"/>
              </w:rPr>
            </w:pPr>
          </w:p>
        </w:tc>
        <w:tc>
          <w:tcPr>
            <w:tcW w:w="1701" w:type="dxa"/>
            <w:gridSpan w:val="2"/>
          </w:tcPr>
          <w:p w:rsidR="00596AAD" w:rsidRPr="00305327" w:rsidRDefault="00596AAD" w:rsidP="0072684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851" w:type="dxa"/>
          </w:tcPr>
          <w:p w:rsidR="00596AAD" w:rsidRPr="00305327" w:rsidRDefault="00596AAD" w:rsidP="00726843">
            <w:pPr>
              <w:pStyle w:val="ListParagraph"/>
              <w:ind w:left="0"/>
              <w:jc w:val="both"/>
              <w:rPr>
                <w:rFonts w:ascii="Times New Roman" w:hAnsi="Times New Roman" w:cs="Times New Roman"/>
                <w:b/>
                <w:sz w:val="18"/>
                <w:szCs w:val="18"/>
              </w:rPr>
            </w:pPr>
          </w:p>
        </w:tc>
      </w:tr>
      <w:tr w:rsidR="00596AAD" w:rsidRPr="00305327" w:rsidTr="00726843">
        <w:tc>
          <w:tcPr>
            <w:tcW w:w="534" w:type="dxa"/>
          </w:tcPr>
          <w:p w:rsidR="00596AAD" w:rsidRPr="00596AAD" w:rsidRDefault="00596AAD" w:rsidP="00596AAD">
            <w:pPr>
              <w:pStyle w:val="ListParagraph"/>
              <w:ind w:left="0"/>
              <w:jc w:val="both"/>
              <w:rPr>
                <w:rFonts w:ascii="Times New Roman" w:hAnsi="Times New Roman" w:cs="Times New Roman"/>
                <w:b/>
                <w:sz w:val="16"/>
                <w:szCs w:val="16"/>
              </w:rPr>
            </w:pPr>
            <w:r w:rsidRPr="00596AAD">
              <w:rPr>
                <w:rFonts w:ascii="Times New Roman" w:hAnsi="Times New Roman" w:cs="Times New Roman"/>
                <w:sz w:val="16"/>
                <w:szCs w:val="16"/>
              </w:rPr>
              <w:t>(a)</w:t>
            </w:r>
          </w:p>
        </w:tc>
        <w:tc>
          <w:tcPr>
            <w:tcW w:w="1441" w:type="dxa"/>
          </w:tcPr>
          <w:p w:rsidR="00596AAD" w:rsidRPr="00596AAD" w:rsidRDefault="00596AAD" w:rsidP="00596AAD">
            <w:pPr>
              <w:pStyle w:val="Default"/>
              <w:jc w:val="both"/>
              <w:rPr>
                <w:rFonts w:ascii="Times New Roman" w:hAnsi="Times New Roman" w:cs="Times New Roman"/>
                <w:b/>
                <w:sz w:val="16"/>
                <w:szCs w:val="16"/>
              </w:rPr>
            </w:pPr>
            <w:r w:rsidRPr="00596AAD">
              <w:rPr>
                <w:rFonts w:ascii="Times New Roman" w:hAnsi="Times New Roman" w:cs="Times New Roman"/>
                <w:b/>
                <w:sz w:val="16"/>
                <w:szCs w:val="16"/>
              </w:rPr>
              <w:t xml:space="preserve">Name of DR Holder (if available) </w:t>
            </w: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1"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685"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850"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276"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158"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393" w:type="dxa"/>
            <w:gridSpan w:val="2"/>
          </w:tcPr>
          <w:p w:rsidR="00596AAD" w:rsidRPr="00305327" w:rsidRDefault="00596AAD" w:rsidP="00726843">
            <w:pPr>
              <w:pStyle w:val="ListParagraph"/>
              <w:ind w:left="0"/>
              <w:jc w:val="both"/>
              <w:rPr>
                <w:rFonts w:ascii="Times New Roman" w:hAnsi="Times New Roman" w:cs="Times New Roman"/>
                <w:b/>
                <w:sz w:val="18"/>
                <w:szCs w:val="18"/>
              </w:rPr>
            </w:pPr>
          </w:p>
        </w:tc>
        <w:tc>
          <w:tcPr>
            <w:tcW w:w="1701" w:type="dxa"/>
            <w:gridSpan w:val="2"/>
          </w:tcPr>
          <w:p w:rsidR="00596AAD" w:rsidRPr="00305327" w:rsidRDefault="00596AAD" w:rsidP="00726843">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NA</w:t>
            </w:r>
          </w:p>
        </w:tc>
        <w:tc>
          <w:tcPr>
            <w:tcW w:w="851" w:type="dxa"/>
          </w:tcPr>
          <w:p w:rsidR="00596AAD" w:rsidRPr="00305327" w:rsidRDefault="00596AAD" w:rsidP="00726843">
            <w:pPr>
              <w:pStyle w:val="ListParagraph"/>
              <w:ind w:left="0"/>
              <w:jc w:val="both"/>
              <w:rPr>
                <w:rFonts w:ascii="Times New Roman" w:hAnsi="Times New Roman" w:cs="Times New Roman"/>
                <w:b/>
                <w:sz w:val="18"/>
                <w:szCs w:val="18"/>
              </w:rPr>
            </w:pPr>
          </w:p>
        </w:tc>
      </w:tr>
      <w:tr w:rsidR="00596AAD" w:rsidRPr="00305327" w:rsidTr="00726843">
        <w:tc>
          <w:tcPr>
            <w:tcW w:w="534" w:type="dxa"/>
          </w:tcPr>
          <w:p w:rsidR="00596AAD" w:rsidRPr="00596AAD" w:rsidRDefault="00596AAD" w:rsidP="00596AAD">
            <w:pPr>
              <w:pStyle w:val="ListParagraph"/>
              <w:ind w:left="0"/>
              <w:jc w:val="both"/>
              <w:rPr>
                <w:rFonts w:ascii="Times New Roman" w:hAnsi="Times New Roman" w:cs="Times New Roman"/>
                <w:sz w:val="16"/>
                <w:szCs w:val="16"/>
              </w:rPr>
            </w:pPr>
            <w:r w:rsidRPr="00596AAD">
              <w:rPr>
                <w:rFonts w:ascii="Times New Roman" w:hAnsi="Times New Roman" w:cs="Times New Roman"/>
                <w:sz w:val="16"/>
                <w:szCs w:val="16"/>
              </w:rPr>
              <w:t>(i)</w:t>
            </w:r>
          </w:p>
        </w:tc>
        <w:tc>
          <w:tcPr>
            <w:tcW w:w="1441" w:type="dxa"/>
          </w:tcPr>
          <w:p w:rsidR="00596AAD" w:rsidRPr="00596AAD" w:rsidRDefault="00596AAD" w:rsidP="00596AAD">
            <w:pPr>
              <w:pStyle w:val="Default"/>
              <w:jc w:val="both"/>
              <w:rPr>
                <w:rFonts w:ascii="Times New Roman" w:hAnsi="Times New Roman" w:cs="Times New Roman"/>
                <w:sz w:val="16"/>
                <w:szCs w:val="16"/>
              </w:rPr>
            </w:pPr>
            <w:r w:rsidRPr="00596AAD">
              <w:rPr>
                <w:rFonts w:ascii="Times New Roman" w:hAnsi="Times New Roman" w:cs="Times New Roman"/>
                <w:sz w:val="16"/>
                <w:szCs w:val="16"/>
              </w:rPr>
              <w:t>abc…..</w:t>
            </w: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1"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685"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850"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276"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158"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393" w:type="dxa"/>
            <w:gridSpan w:val="2"/>
          </w:tcPr>
          <w:p w:rsidR="00596AAD" w:rsidRPr="00305327" w:rsidRDefault="00596AAD" w:rsidP="00726843">
            <w:pPr>
              <w:pStyle w:val="ListParagraph"/>
              <w:ind w:left="0"/>
              <w:jc w:val="both"/>
              <w:rPr>
                <w:rFonts w:ascii="Times New Roman" w:hAnsi="Times New Roman" w:cs="Times New Roman"/>
                <w:b/>
                <w:sz w:val="18"/>
                <w:szCs w:val="18"/>
              </w:rPr>
            </w:pPr>
          </w:p>
        </w:tc>
        <w:tc>
          <w:tcPr>
            <w:tcW w:w="1701" w:type="dxa"/>
            <w:gridSpan w:val="2"/>
          </w:tcPr>
          <w:p w:rsidR="00596AAD" w:rsidRDefault="00596AAD" w:rsidP="00726843">
            <w:pPr>
              <w:pStyle w:val="ListParagraph"/>
              <w:ind w:left="0"/>
              <w:jc w:val="center"/>
              <w:rPr>
                <w:rFonts w:ascii="Times New Roman" w:hAnsi="Times New Roman" w:cs="Times New Roman"/>
                <w:b/>
                <w:sz w:val="18"/>
                <w:szCs w:val="18"/>
              </w:rPr>
            </w:pPr>
          </w:p>
        </w:tc>
        <w:tc>
          <w:tcPr>
            <w:tcW w:w="851" w:type="dxa"/>
          </w:tcPr>
          <w:p w:rsidR="00596AAD" w:rsidRPr="00305327" w:rsidRDefault="00596AAD" w:rsidP="00726843">
            <w:pPr>
              <w:pStyle w:val="ListParagraph"/>
              <w:ind w:left="0"/>
              <w:jc w:val="both"/>
              <w:rPr>
                <w:rFonts w:ascii="Times New Roman" w:hAnsi="Times New Roman" w:cs="Times New Roman"/>
                <w:b/>
                <w:sz w:val="18"/>
                <w:szCs w:val="18"/>
              </w:rPr>
            </w:pPr>
          </w:p>
        </w:tc>
      </w:tr>
      <w:tr w:rsidR="00596AAD" w:rsidRPr="00305327" w:rsidTr="00726843">
        <w:tc>
          <w:tcPr>
            <w:tcW w:w="534" w:type="dxa"/>
          </w:tcPr>
          <w:p w:rsidR="00596AAD" w:rsidRPr="00596AAD" w:rsidRDefault="00596AAD" w:rsidP="00596AAD">
            <w:pPr>
              <w:pStyle w:val="ListParagraph"/>
              <w:ind w:left="0"/>
              <w:jc w:val="both"/>
              <w:rPr>
                <w:rFonts w:ascii="Times New Roman" w:hAnsi="Times New Roman" w:cs="Times New Roman"/>
                <w:sz w:val="16"/>
                <w:szCs w:val="16"/>
              </w:rPr>
            </w:pPr>
            <w:r w:rsidRPr="00596AAD">
              <w:rPr>
                <w:rFonts w:ascii="Times New Roman" w:hAnsi="Times New Roman" w:cs="Times New Roman"/>
                <w:sz w:val="16"/>
                <w:szCs w:val="16"/>
              </w:rPr>
              <w:t>(ii)</w:t>
            </w:r>
          </w:p>
        </w:tc>
        <w:tc>
          <w:tcPr>
            <w:tcW w:w="1441" w:type="dxa"/>
          </w:tcPr>
          <w:p w:rsidR="00596AAD" w:rsidRPr="00596AAD" w:rsidRDefault="00596AAD" w:rsidP="00596AAD">
            <w:pPr>
              <w:pStyle w:val="Default"/>
              <w:jc w:val="both"/>
              <w:rPr>
                <w:rFonts w:ascii="Times New Roman" w:hAnsi="Times New Roman" w:cs="Times New Roman"/>
                <w:sz w:val="16"/>
                <w:szCs w:val="16"/>
              </w:rPr>
            </w:pPr>
            <w:r w:rsidRPr="00596AAD">
              <w:rPr>
                <w:rFonts w:ascii="Times New Roman" w:hAnsi="Times New Roman" w:cs="Times New Roman"/>
                <w:sz w:val="16"/>
                <w:szCs w:val="16"/>
              </w:rPr>
              <w:t>efg……</w:t>
            </w: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1"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685"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850"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276"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158"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393" w:type="dxa"/>
            <w:gridSpan w:val="2"/>
          </w:tcPr>
          <w:p w:rsidR="00596AAD" w:rsidRPr="00305327" w:rsidRDefault="00596AAD" w:rsidP="00726843">
            <w:pPr>
              <w:pStyle w:val="ListParagraph"/>
              <w:ind w:left="0"/>
              <w:jc w:val="both"/>
              <w:rPr>
                <w:rFonts w:ascii="Times New Roman" w:hAnsi="Times New Roman" w:cs="Times New Roman"/>
                <w:b/>
                <w:sz w:val="18"/>
                <w:szCs w:val="18"/>
              </w:rPr>
            </w:pPr>
          </w:p>
        </w:tc>
        <w:tc>
          <w:tcPr>
            <w:tcW w:w="1701" w:type="dxa"/>
            <w:gridSpan w:val="2"/>
          </w:tcPr>
          <w:p w:rsidR="00596AAD" w:rsidRDefault="00596AAD" w:rsidP="00726843">
            <w:pPr>
              <w:pStyle w:val="ListParagraph"/>
              <w:ind w:left="0"/>
              <w:jc w:val="center"/>
              <w:rPr>
                <w:rFonts w:ascii="Times New Roman" w:hAnsi="Times New Roman" w:cs="Times New Roman"/>
                <w:b/>
                <w:sz w:val="18"/>
                <w:szCs w:val="18"/>
              </w:rPr>
            </w:pPr>
          </w:p>
        </w:tc>
        <w:tc>
          <w:tcPr>
            <w:tcW w:w="851" w:type="dxa"/>
          </w:tcPr>
          <w:p w:rsidR="00596AAD" w:rsidRPr="00305327" w:rsidRDefault="00596AAD" w:rsidP="00726843">
            <w:pPr>
              <w:pStyle w:val="ListParagraph"/>
              <w:ind w:left="0"/>
              <w:jc w:val="both"/>
              <w:rPr>
                <w:rFonts w:ascii="Times New Roman" w:hAnsi="Times New Roman" w:cs="Times New Roman"/>
                <w:b/>
                <w:sz w:val="18"/>
                <w:szCs w:val="18"/>
              </w:rPr>
            </w:pPr>
          </w:p>
        </w:tc>
      </w:tr>
      <w:tr w:rsidR="00596AAD" w:rsidRPr="00305327" w:rsidTr="00726843">
        <w:tc>
          <w:tcPr>
            <w:tcW w:w="534" w:type="dxa"/>
          </w:tcPr>
          <w:p w:rsidR="00596AAD" w:rsidRPr="00596AAD" w:rsidRDefault="00596AAD" w:rsidP="00596AAD">
            <w:pPr>
              <w:pStyle w:val="ListParagraph"/>
              <w:ind w:left="0"/>
              <w:jc w:val="both"/>
              <w:rPr>
                <w:rFonts w:ascii="Times New Roman" w:hAnsi="Times New Roman" w:cs="Times New Roman"/>
                <w:sz w:val="16"/>
                <w:szCs w:val="16"/>
              </w:rPr>
            </w:pPr>
            <w:r w:rsidRPr="00596AAD">
              <w:rPr>
                <w:rFonts w:ascii="Times New Roman" w:hAnsi="Times New Roman" w:cs="Times New Roman"/>
                <w:sz w:val="16"/>
                <w:szCs w:val="16"/>
              </w:rPr>
              <w:t>(2)</w:t>
            </w:r>
          </w:p>
        </w:tc>
        <w:tc>
          <w:tcPr>
            <w:tcW w:w="1441" w:type="dxa"/>
          </w:tcPr>
          <w:p w:rsidR="00596AAD" w:rsidRPr="00596AAD" w:rsidRDefault="00596AAD" w:rsidP="00596AAD">
            <w:pPr>
              <w:pStyle w:val="Default"/>
              <w:jc w:val="both"/>
              <w:rPr>
                <w:rFonts w:ascii="Times New Roman" w:hAnsi="Times New Roman" w:cs="Times New Roman"/>
                <w:sz w:val="16"/>
                <w:szCs w:val="16"/>
              </w:rPr>
            </w:pPr>
            <w:r w:rsidRPr="00596AAD">
              <w:rPr>
                <w:rFonts w:ascii="Times New Roman" w:hAnsi="Times New Roman" w:cs="Times New Roman"/>
                <w:b/>
                <w:bCs/>
                <w:sz w:val="16"/>
                <w:szCs w:val="16"/>
              </w:rPr>
              <w:t xml:space="preserve">Employee Benefit Trust (under SEBI (Share based Employee Benefit) Regulations, 2014) </w:t>
            </w:r>
          </w:p>
          <w:p w:rsidR="00596AAD" w:rsidRPr="00596AAD" w:rsidRDefault="00596AAD" w:rsidP="00596AAD">
            <w:pPr>
              <w:pStyle w:val="Default"/>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1"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685"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850"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276"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158"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393" w:type="dxa"/>
            <w:gridSpan w:val="2"/>
          </w:tcPr>
          <w:p w:rsidR="00596AAD" w:rsidRPr="00305327" w:rsidRDefault="00596AAD" w:rsidP="00726843">
            <w:pPr>
              <w:pStyle w:val="ListParagraph"/>
              <w:ind w:left="0"/>
              <w:jc w:val="both"/>
              <w:rPr>
                <w:rFonts w:ascii="Times New Roman" w:hAnsi="Times New Roman" w:cs="Times New Roman"/>
                <w:b/>
                <w:sz w:val="18"/>
                <w:szCs w:val="18"/>
              </w:rPr>
            </w:pPr>
          </w:p>
        </w:tc>
        <w:tc>
          <w:tcPr>
            <w:tcW w:w="1701" w:type="dxa"/>
            <w:gridSpan w:val="2"/>
          </w:tcPr>
          <w:p w:rsidR="00596AAD" w:rsidRDefault="00596AAD" w:rsidP="00726843">
            <w:pPr>
              <w:pStyle w:val="ListParagraph"/>
              <w:ind w:left="0"/>
              <w:jc w:val="center"/>
              <w:rPr>
                <w:rFonts w:ascii="Times New Roman" w:hAnsi="Times New Roman" w:cs="Times New Roman"/>
                <w:b/>
                <w:sz w:val="18"/>
                <w:szCs w:val="18"/>
              </w:rPr>
            </w:pPr>
          </w:p>
        </w:tc>
        <w:tc>
          <w:tcPr>
            <w:tcW w:w="851" w:type="dxa"/>
          </w:tcPr>
          <w:p w:rsidR="00596AAD" w:rsidRPr="00305327" w:rsidRDefault="00596AAD" w:rsidP="00726843">
            <w:pPr>
              <w:pStyle w:val="ListParagraph"/>
              <w:ind w:left="0"/>
              <w:jc w:val="both"/>
              <w:rPr>
                <w:rFonts w:ascii="Times New Roman" w:hAnsi="Times New Roman" w:cs="Times New Roman"/>
                <w:b/>
                <w:sz w:val="18"/>
                <w:szCs w:val="18"/>
              </w:rPr>
            </w:pPr>
          </w:p>
        </w:tc>
      </w:tr>
      <w:tr w:rsidR="00596AAD" w:rsidRPr="00305327" w:rsidTr="00726843">
        <w:tc>
          <w:tcPr>
            <w:tcW w:w="534" w:type="dxa"/>
          </w:tcPr>
          <w:p w:rsidR="00596AAD" w:rsidRPr="00596AAD" w:rsidRDefault="00596AAD" w:rsidP="00596AAD">
            <w:pPr>
              <w:pStyle w:val="ListParagraph"/>
              <w:ind w:left="0"/>
              <w:jc w:val="both"/>
              <w:rPr>
                <w:rFonts w:ascii="Times New Roman" w:hAnsi="Times New Roman" w:cs="Times New Roman"/>
                <w:sz w:val="16"/>
                <w:szCs w:val="16"/>
              </w:rPr>
            </w:pPr>
            <w:r w:rsidRPr="00596AAD">
              <w:rPr>
                <w:rFonts w:ascii="Times New Roman" w:hAnsi="Times New Roman" w:cs="Times New Roman"/>
                <w:sz w:val="16"/>
                <w:szCs w:val="16"/>
              </w:rPr>
              <w:t>(a)</w:t>
            </w:r>
          </w:p>
        </w:tc>
        <w:tc>
          <w:tcPr>
            <w:tcW w:w="1441" w:type="dxa"/>
          </w:tcPr>
          <w:p w:rsidR="00596AAD" w:rsidRPr="00596AAD" w:rsidRDefault="00596AAD" w:rsidP="00596AAD">
            <w:pPr>
              <w:pStyle w:val="Default"/>
              <w:jc w:val="both"/>
              <w:rPr>
                <w:rFonts w:ascii="Times New Roman" w:hAnsi="Times New Roman" w:cs="Times New Roman"/>
                <w:bCs/>
                <w:sz w:val="16"/>
                <w:szCs w:val="16"/>
              </w:rPr>
            </w:pPr>
            <w:r w:rsidRPr="00596AAD">
              <w:rPr>
                <w:rFonts w:ascii="Times New Roman" w:hAnsi="Times New Roman" w:cs="Times New Roman"/>
                <w:bCs/>
                <w:sz w:val="16"/>
                <w:szCs w:val="16"/>
              </w:rPr>
              <w:t>Name (abc….</w:t>
            </w: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1"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685"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850"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276"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158"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393" w:type="dxa"/>
            <w:gridSpan w:val="2"/>
          </w:tcPr>
          <w:p w:rsidR="00596AAD" w:rsidRPr="00305327" w:rsidRDefault="00596AAD" w:rsidP="00726843">
            <w:pPr>
              <w:pStyle w:val="ListParagraph"/>
              <w:ind w:left="0"/>
              <w:jc w:val="both"/>
              <w:rPr>
                <w:rFonts w:ascii="Times New Roman" w:hAnsi="Times New Roman" w:cs="Times New Roman"/>
                <w:b/>
                <w:sz w:val="18"/>
                <w:szCs w:val="18"/>
              </w:rPr>
            </w:pPr>
          </w:p>
        </w:tc>
        <w:tc>
          <w:tcPr>
            <w:tcW w:w="1701" w:type="dxa"/>
            <w:gridSpan w:val="2"/>
          </w:tcPr>
          <w:p w:rsidR="00596AAD" w:rsidRDefault="00596AAD" w:rsidP="00726843">
            <w:pPr>
              <w:pStyle w:val="ListParagraph"/>
              <w:ind w:left="0"/>
              <w:jc w:val="center"/>
              <w:rPr>
                <w:rFonts w:ascii="Times New Roman" w:hAnsi="Times New Roman" w:cs="Times New Roman"/>
                <w:b/>
                <w:sz w:val="18"/>
                <w:szCs w:val="18"/>
              </w:rPr>
            </w:pPr>
          </w:p>
        </w:tc>
        <w:tc>
          <w:tcPr>
            <w:tcW w:w="851" w:type="dxa"/>
          </w:tcPr>
          <w:p w:rsidR="00596AAD" w:rsidRPr="00305327" w:rsidRDefault="00596AAD" w:rsidP="00726843">
            <w:pPr>
              <w:pStyle w:val="ListParagraph"/>
              <w:ind w:left="0"/>
              <w:jc w:val="both"/>
              <w:rPr>
                <w:rFonts w:ascii="Times New Roman" w:hAnsi="Times New Roman" w:cs="Times New Roman"/>
                <w:b/>
                <w:sz w:val="18"/>
                <w:szCs w:val="18"/>
              </w:rPr>
            </w:pPr>
          </w:p>
        </w:tc>
      </w:tr>
      <w:tr w:rsidR="00596AAD" w:rsidRPr="00305327" w:rsidTr="00726843">
        <w:tc>
          <w:tcPr>
            <w:tcW w:w="534" w:type="dxa"/>
          </w:tcPr>
          <w:p w:rsidR="00596AAD" w:rsidRPr="00596AAD" w:rsidRDefault="00596AAD" w:rsidP="00596AAD">
            <w:pPr>
              <w:pStyle w:val="ListParagraph"/>
              <w:ind w:left="0"/>
              <w:jc w:val="both"/>
              <w:rPr>
                <w:rFonts w:ascii="Times New Roman" w:hAnsi="Times New Roman" w:cs="Times New Roman"/>
                <w:sz w:val="16"/>
                <w:szCs w:val="16"/>
              </w:rPr>
            </w:pPr>
          </w:p>
        </w:tc>
        <w:tc>
          <w:tcPr>
            <w:tcW w:w="1441" w:type="dxa"/>
          </w:tcPr>
          <w:p w:rsidR="00596AAD" w:rsidRPr="00596AAD" w:rsidRDefault="00596AAD" w:rsidP="00596AAD">
            <w:pPr>
              <w:pStyle w:val="Default"/>
              <w:jc w:val="both"/>
              <w:rPr>
                <w:rFonts w:ascii="Times New Roman" w:hAnsi="Times New Roman" w:cs="Times New Roman"/>
                <w:sz w:val="16"/>
                <w:szCs w:val="16"/>
              </w:rPr>
            </w:pPr>
            <w:r w:rsidRPr="00596AAD">
              <w:rPr>
                <w:rFonts w:ascii="Times New Roman" w:hAnsi="Times New Roman" w:cs="Times New Roman"/>
                <w:sz w:val="16"/>
                <w:szCs w:val="16"/>
              </w:rPr>
              <w:t xml:space="preserve">Total Non-Promoter- Non Public Shareholding (C)= (C)(1)+(C)(2) </w:t>
            </w: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1"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850"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685"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709" w:type="dxa"/>
          </w:tcPr>
          <w:p w:rsidR="00596AAD" w:rsidRPr="00596AAD" w:rsidRDefault="00596AAD" w:rsidP="00596AAD">
            <w:pPr>
              <w:pStyle w:val="ListParagraph"/>
              <w:ind w:left="0"/>
              <w:jc w:val="both"/>
              <w:rPr>
                <w:rFonts w:ascii="Times New Roman" w:hAnsi="Times New Roman" w:cs="Times New Roman"/>
                <w:b/>
                <w:sz w:val="16"/>
                <w:szCs w:val="16"/>
              </w:rPr>
            </w:pPr>
          </w:p>
        </w:tc>
        <w:tc>
          <w:tcPr>
            <w:tcW w:w="567"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850"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276"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158" w:type="dxa"/>
          </w:tcPr>
          <w:p w:rsidR="00596AAD" w:rsidRPr="00305327" w:rsidRDefault="00596AAD" w:rsidP="00726843">
            <w:pPr>
              <w:pStyle w:val="ListParagraph"/>
              <w:ind w:left="0"/>
              <w:jc w:val="both"/>
              <w:rPr>
                <w:rFonts w:ascii="Times New Roman" w:hAnsi="Times New Roman" w:cs="Times New Roman"/>
                <w:b/>
                <w:sz w:val="18"/>
                <w:szCs w:val="18"/>
              </w:rPr>
            </w:pPr>
          </w:p>
        </w:tc>
        <w:tc>
          <w:tcPr>
            <w:tcW w:w="1393" w:type="dxa"/>
            <w:gridSpan w:val="2"/>
          </w:tcPr>
          <w:p w:rsidR="00596AAD" w:rsidRPr="00305327" w:rsidRDefault="00596AAD" w:rsidP="00726843">
            <w:pPr>
              <w:pStyle w:val="ListParagraph"/>
              <w:ind w:left="0"/>
              <w:jc w:val="both"/>
              <w:rPr>
                <w:rFonts w:ascii="Times New Roman" w:hAnsi="Times New Roman" w:cs="Times New Roman"/>
                <w:b/>
                <w:sz w:val="18"/>
                <w:szCs w:val="18"/>
              </w:rPr>
            </w:pPr>
          </w:p>
        </w:tc>
        <w:tc>
          <w:tcPr>
            <w:tcW w:w="1701" w:type="dxa"/>
            <w:gridSpan w:val="2"/>
          </w:tcPr>
          <w:p w:rsidR="00596AAD" w:rsidRDefault="00596AAD" w:rsidP="00726843">
            <w:pPr>
              <w:pStyle w:val="ListParagraph"/>
              <w:ind w:left="0"/>
              <w:jc w:val="center"/>
              <w:rPr>
                <w:rFonts w:ascii="Times New Roman" w:hAnsi="Times New Roman" w:cs="Times New Roman"/>
                <w:b/>
                <w:sz w:val="18"/>
                <w:szCs w:val="18"/>
              </w:rPr>
            </w:pPr>
          </w:p>
        </w:tc>
        <w:tc>
          <w:tcPr>
            <w:tcW w:w="851" w:type="dxa"/>
          </w:tcPr>
          <w:p w:rsidR="00596AAD" w:rsidRPr="00305327" w:rsidRDefault="00596AAD" w:rsidP="00726843">
            <w:pPr>
              <w:pStyle w:val="ListParagraph"/>
              <w:ind w:left="0"/>
              <w:jc w:val="both"/>
              <w:rPr>
                <w:rFonts w:ascii="Times New Roman" w:hAnsi="Times New Roman" w:cs="Times New Roman"/>
                <w:b/>
                <w:sz w:val="18"/>
                <w:szCs w:val="18"/>
              </w:rPr>
            </w:pPr>
          </w:p>
        </w:tc>
      </w:tr>
      <w:tr w:rsidR="00596AAD" w:rsidRPr="00305327" w:rsidTr="009864CA">
        <w:tc>
          <w:tcPr>
            <w:tcW w:w="16551" w:type="dxa"/>
            <w:gridSpan w:val="20"/>
          </w:tcPr>
          <w:p w:rsidR="00596AAD" w:rsidRPr="00596AAD" w:rsidRDefault="00596AAD" w:rsidP="00596AAD">
            <w:pPr>
              <w:pStyle w:val="Default"/>
              <w:jc w:val="both"/>
              <w:rPr>
                <w:rFonts w:ascii="Times New Roman" w:hAnsi="Times New Roman" w:cs="Times New Roman"/>
                <w:sz w:val="16"/>
                <w:szCs w:val="16"/>
              </w:rPr>
            </w:pPr>
            <w:r w:rsidRPr="00596AAD">
              <w:rPr>
                <w:rFonts w:ascii="Times New Roman" w:hAnsi="Times New Roman" w:cs="Times New Roman"/>
                <w:b/>
                <w:bCs/>
                <w:sz w:val="16"/>
                <w:szCs w:val="16"/>
              </w:rPr>
              <w:t xml:space="preserve">Note </w:t>
            </w:r>
          </w:p>
          <w:p w:rsidR="00596AAD" w:rsidRPr="00596AAD" w:rsidRDefault="00596AAD" w:rsidP="00596AAD">
            <w:pPr>
              <w:pStyle w:val="Default"/>
              <w:jc w:val="both"/>
              <w:rPr>
                <w:rFonts w:ascii="Times New Roman" w:hAnsi="Times New Roman" w:cs="Times New Roman"/>
                <w:sz w:val="16"/>
                <w:szCs w:val="16"/>
              </w:rPr>
            </w:pPr>
            <w:r w:rsidRPr="00596AAD">
              <w:rPr>
                <w:rFonts w:ascii="Times New Roman" w:hAnsi="Times New Roman" w:cs="Times New Roman"/>
                <w:sz w:val="16"/>
                <w:szCs w:val="16"/>
              </w:rPr>
              <w:t xml:space="preserve">(1) PAN would not be displayed on website of Stock Exchange(s). </w:t>
            </w:r>
          </w:p>
          <w:p w:rsidR="00596AAD" w:rsidRPr="00596AAD" w:rsidRDefault="00596AAD" w:rsidP="00596AAD">
            <w:pPr>
              <w:pStyle w:val="Default"/>
              <w:jc w:val="both"/>
              <w:rPr>
                <w:rFonts w:ascii="Times New Roman" w:hAnsi="Times New Roman" w:cs="Times New Roman"/>
                <w:sz w:val="16"/>
                <w:szCs w:val="16"/>
              </w:rPr>
            </w:pPr>
            <w:r w:rsidRPr="00596AAD">
              <w:rPr>
                <w:rFonts w:ascii="Times New Roman" w:hAnsi="Times New Roman" w:cs="Times New Roman"/>
                <w:sz w:val="16"/>
                <w:szCs w:val="16"/>
              </w:rPr>
              <w:t xml:space="preserve">(2) The above format needs to disclose name of all holders holding more than 1% of total number of shares </w:t>
            </w:r>
          </w:p>
          <w:p w:rsidR="00596AAD" w:rsidRPr="00596AAD" w:rsidRDefault="00596AAD" w:rsidP="00596AAD">
            <w:pPr>
              <w:pStyle w:val="ListParagraph"/>
              <w:ind w:left="0"/>
              <w:jc w:val="both"/>
              <w:rPr>
                <w:rFonts w:ascii="Times New Roman" w:hAnsi="Times New Roman" w:cs="Times New Roman"/>
                <w:b/>
                <w:sz w:val="16"/>
                <w:szCs w:val="16"/>
              </w:rPr>
            </w:pPr>
            <w:r w:rsidRPr="00596AAD">
              <w:rPr>
                <w:rFonts w:ascii="Times New Roman" w:hAnsi="Times New Roman" w:cs="Times New Roman"/>
                <w:sz w:val="16"/>
                <w:szCs w:val="16"/>
              </w:rPr>
              <w:t xml:space="preserve">(3) W.r.t. the information pertaining to Depository Receipts, the same may be disclosed in the respective columns to the extent information available, </w:t>
            </w:r>
          </w:p>
        </w:tc>
      </w:tr>
    </w:tbl>
    <w:p w:rsidR="009C13BB" w:rsidRPr="00FA5772" w:rsidRDefault="009C13BB" w:rsidP="00596AAD">
      <w:pPr>
        <w:spacing w:after="0" w:line="240" w:lineRule="auto"/>
        <w:rPr>
          <w:rFonts w:ascii="Times New Roman" w:hAnsi="Times New Roman" w:cs="Times New Roman"/>
          <w:b/>
        </w:rPr>
      </w:pPr>
    </w:p>
    <w:sectPr w:rsidR="009C13BB" w:rsidRPr="00FA5772" w:rsidSect="009C13BB">
      <w:pgSz w:w="16838" w:h="11906" w:orient="landscape"/>
      <w:pgMar w:top="993" w:right="395" w:bottom="993" w:left="28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03" w:rsidRDefault="00C24403" w:rsidP="009C13BB">
      <w:pPr>
        <w:pStyle w:val="ListParagraph"/>
        <w:spacing w:after="0" w:line="240" w:lineRule="auto"/>
      </w:pPr>
      <w:r>
        <w:separator/>
      </w:r>
    </w:p>
  </w:endnote>
  <w:endnote w:type="continuationSeparator" w:id="1">
    <w:p w:rsidR="00C24403" w:rsidRDefault="00C24403" w:rsidP="009C13BB">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03" w:rsidRDefault="00C24403" w:rsidP="009C13BB">
      <w:pPr>
        <w:pStyle w:val="ListParagraph"/>
        <w:spacing w:after="0" w:line="240" w:lineRule="auto"/>
      </w:pPr>
      <w:r>
        <w:separator/>
      </w:r>
    </w:p>
  </w:footnote>
  <w:footnote w:type="continuationSeparator" w:id="1">
    <w:p w:rsidR="00C24403" w:rsidRDefault="00C24403" w:rsidP="009C13BB">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1CDC"/>
    <w:multiLevelType w:val="hybridMultilevel"/>
    <w:tmpl w:val="A72E22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C9328F"/>
    <w:multiLevelType w:val="hybridMultilevel"/>
    <w:tmpl w:val="E9C019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4E1098"/>
    <w:multiLevelType w:val="hybridMultilevel"/>
    <w:tmpl w:val="D3944C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C1D04EE"/>
    <w:multiLevelType w:val="hybridMultilevel"/>
    <w:tmpl w:val="557E133A"/>
    <w:lvl w:ilvl="0" w:tplc="0CA8FC8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4F014DE"/>
    <w:multiLevelType w:val="hybridMultilevel"/>
    <w:tmpl w:val="2B9412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0417"/>
    <w:rsid w:val="001114F6"/>
    <w:rsid w:val="002D3633"/>
    <w:rsid w:val="002E5344"/>
    <w:rsid w:val="00305327"/>
    <w:rsid w:val="0036285D"/>
    <w:rsid w:val="00460417"/>
    <w:rsid w:val="00541DC3"/>
    <w:rsid w:val="00596AAD"/>
    <w:rsid w:val="00735291"/>
    <w:rsid w:val="00735F5D"/>
    <w:rsid w:val="007A1BF4"/>
    <w:rsid w:val="007B0068"/>
    <w:rsid w:val="008F0D56"/>
    <w:rsid w:val="0091699A"/>
    <w:rsid w:val="009C13BB"/>
    <w:rsid w:val="00A44846"/>
    <w:rsid w:val="00A643F8"/>
    <w:rsid w:val="00B10978"/>
    <w:rsid w:val="00C24403"/>
    <w:rsid w:val="00C86DF5"/>
    <w:rsid w:val="00CC488F"/>
    <w:rsid w:val="00D43961"/>
    <w:rsid w:val="00DA1D37"/>
    <w:rsid w:val="00E47D1C"/>
    <w:rsid w:val="00EC13F7"/>
    <w:rsid w:val="00F244C1"/>
    <w:rsid w:val="00FA5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17"/>
    <w:pPr>
      <w:ind w:left="720"/>
      <w:contextualSpacing/>
    </w:pPr>
  </w:style>
  <w:style w:type="table" w:styleId="TableGrid">
    <w:name w:val="Table Grid"/>
    <w:basedOn w:val="TableNormal"/>
    <w:uiPriority w:val="59"/>
    <w:rsid w:val="00460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352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C13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13BB"/>
  </w:style>
  <w:style w:type="paragraph" w:styleId="Footer">
    <w:name w:val="footer"/>
    <w:basedOn w:val="Normal"/>
    <w:link w:val="FooterChar"/>
    <w:uiPriority w:val="99"/>
    <w:semiHidden/>
    <w:unhideWhenUsed/>
    <w:rsid w:val="009C13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13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D81D-DD38-4C5D-89C8-00E79331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india</cp:lastModifiedBy>
  <cp:revision>3</cp:revision>
  <dcterms:created xsi:type="dcterms:W3CDTF">2016-01-12T05:31:00Z</dcterms:created>
  <dcterms:modified xsi:type="dcterms:W3CDTF">2016-01-12T05:33:00Z</dcterms:modified>
</cp:coreProperties>
</file>